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58E" w:rsidRDefault="00AB158E">
      <w:pPr>
        <w:framePr w:w="11966" w:h="323" w:hRule="exact" w:wrap="notBeside" w:vAnchor="text" w:hAnchor="text" w:xAlign="center" w:y="1" w:anchorLock="1"/>
        <w:rPr>
          <w:lang w:val="ru-RU"/>
        </w:rPr>
      </w:pPr>
    </w:p>
    <w:p w:rsidR="00116209" w:rsidRPr="00116209" w:rsidRDefault="00116209">
      <w:pPr>
        <w:framePr w:w="11966" w:h="323" w:hRule="exact" w:wrap="notBeside" w:vAnchor="text" w:hAnchor="text" w:xAlign="center" w:y="1" w:anchorLock="1"/>
        <w:rPr>
          <w:lang w:val="ru-RU"/>
        </w:rPr>
      </w:pPr>
    </w:p>
    <w:p w:rsidR="00AB158E" w:rsidRDefault="00C362AB">
      <w:pPr>
        <w:rPr>
          <w:sz w:val="2"/>
          <w:szCs w:val="2"/>
        </w:rPr>
        <w:sectPr w:rsidR="00AB158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116209" w:rsidRDefault="00116209">
      <w:pPr>
        <w:pStyle w:val="9"/>
        <w:shd w:val="clear" w:color="auto" w:fill="auto"/>
        <w:spacing w:line="326" w:lineRule="exact"/>
        <w:ind w:left="20" w:firstLine="700"/>
        <w:jc w:val="both"/>
        <w:rPr>
          <w:lang w:val="ru-RU"/>
        </w:rPr>
      </w:pPr>
    </w:p>
    <w:p w:rsidR="00116209" w:rsidRDefault="00116209">
      <w:pPr>
        <w:pStyle w:val="9"/>
        <w:shd w:val="clear" w:color="auto" w:fill="auto"/>
        <w:spacing w:line="326" w:lineRule="exact"/>
        <w:ind w:left="20" w:firstLine="700"/>
        <w:jc w:val="both"/>
        <w:rPr>
          <w:lang w:val="ru-RU"/>
        </w:rPr>
      </w:pPr>
    </w:p>
    <w:p w:rsidR="00116209" w:rsidRDefault="00116209">
      <w:pPr>
        <w:pStyle w:val="9"/>
        <w:shd w:val="clear" w:color="auto" w:fill="auto"/>
        <w:spacing w:line="326" w:lineRule="exact"/>
        <w:ind w:left="20" w:firstLine="700"/>
        <w:jc w:val="both"/>
        <w:rPr>
          <w:lang w:val="ru-RU"/>
        </w:rPr>
      </w:pPr>
    </w:p>
    <w:p w:rsidR="00116209" w:rsidRDefault="00116209">
      <w:pPr>
        <w:pStyle w:val="9"/>
        <w:shd w:val="clear" w:color="auto" w:fill="auto"/>
        <w:spacing w:line="326" w:lineRule="exact"/>
        <w:ind w:left="20" w:firstLine="700"/>
        <w:jc w:val="both"/>
        <w:rPr>
          <w:lang w:val="ru-RU"/>
        </w:rPr>
      </w:pPr>
    </w:p>
    <w:p w:rsidR="00116209" w:rsidRPr="00102938" w:rsidRDefault="00116209" w:rsidP="005B2A1B">
      <w:pPr>
        <w:pStyle w:val="9"/>
        <w:shd w:val="clear" w:color="auto" w:fill="auto"/>
        <w:spacing w:line="360" w:lineRule="auto"/>
        <w:ind w:left="20" w:firstLine="700"/>
        <w:jc w:val="both"/>
        <w:rPr>
          <w:color w:val="auto"/>
          <w:lang w:val="ru-RU"/>
        </w:rPr>
      </w:pPr>
      <w:r w:rsidRPr="00102938">
        <w:rPr>
          <w:color w:val="auto"/>
          <w:lang w:val="ru-RU"/>
        </w:rPr>
        <w:t>Письмо №146 от 18 февраля 2020 года</w:t>
      </w:r>
    </w:p>
    <w:p w:rsidR="00116209" w:rsidRPr="00102938" w:rsidRDefault="00116209" w:rsidP="005B2A1B">
      <w:pPr>
        <w:pStyle w:val="9"/>
        <w:shd w:val="clear" w:color="auto" w:fill="auto"/>
        <w:spacing w:line="360" w:lineRule="auto"/>
        <w:ind w:left="20" w:firstLine="700"/>
        <w:jc w:val="both"/>
        <w:rPr>
          <w:color w:val="auto"/>
          <w:lang w:val="ru-RU"/>
        </w:rPr>
      </w:pPr>
    </w:p>
    <w:p w:rsidR="00116209" w:rsidRPr="00102938" w:rsidRDefault="00116209" w:rsidP="005B2A1B">
      <w:pPr>
        <w:pStyle w:val="9"/>
        <w:shd w:val="clear" w:color="auto" w:fill="auto"/>
        <w:spacing w:line="360" w:lineRule="auto"/>
        <w:ind w:left="20" w:firstLine="700"/>
        <w:jc w:val="both"/>
        <w:rPr>
          <w:b/>
          <w:color w:val="auto"/>
          <w:lang w:val="ru-RU"/>
        </w:rPr>
      </w:pPr>
      <w:r w:rsidRPr="00102938">
        <w:rPr>
          <w:b/>
          <w:color w:val="auto"/>
          <w:lang w:val="ru-RU"/>
        </w:rPr>
        <w:t>О направлении Методически</w:t>
      </w:r>
      <w:r w:rsidR="005B2A1B" w:rsidRPr="00102938">
        <w:rPr>
          <w:b/>
          <w:color w:val="auto"/>
          <w:lang w:val="ru-RU"/>
        </w:rPr>
        <w:t>х</w:t>
      </w:r>
      <w:r w:rsidRPr="00102938">
        <w:rPr>
          <w:b/>
          <w:color w:val="auto"/>
          <w:lang w:val="ru-RU"/>
        </w:rPr>
        <w:t xml:space="preserve"> рекомендаци</w:t>
      </w:r>
      <w:r w:rsidR="005B2A1B" w:rsidRPr="00102938">
        <w:rPr>
          <w:b/>
          <w:color w:val="auto"/>
          <w:lang w:val="ru-RU"/>
        </w:rPr>
        <w:t>й</w:t>
      </w:r>
      <w:r w:rsidRPr="00102938">
        <w:rPr>
          <w:b/>
          <w:color w:val="auto"/>
          <w:lang w:val="ru-RU"/>
        </w:rPr>
        <w:t xml:space="preserve"> по проведению Всероссийских проверочных работ </w:t>
      </w:r>
    </w:p>
    <w:p w:rsidR="00116209" w:rsidRPr="00102938" w:rsidRDefault="00116209" w:rsidP="005B2A1B">
      <w:pPr>
        <w:pStyle w:val="9"/>
        <w:shd w:val="clear" w:color="auto" w:fill="auto"/>
        <w:spacing w:line="360" w:lineRule="auto"/>
        <w:ind w:left="20" w:firstLine="700"/>
        <w:jc w:val="both"/>
        <w:rPr>
          <w:color w:val="auto"/>
          <w:lang w:val="ru-RU"/>
        </w:rPr>
      </w:pPr>
    </w:p>
    <w:p w:rsidR="00AB158E" w:rsidRPr="00102938" w:rsidRDefault="00116209" w:rsidP="005B2A1B">
      <w:pPr>
        <w:pStyle w:val="9"/>
        <w:shd w:val="clear" w:color="auto" w:fill="auto"/>
        <w:spacing w:line="360" w:lineRule="auto"/>
        <w:ind w:left="20" w:firstLine="700"/>
        <w:jc w:val="both"/>
        <w:rPr>
          <w:color w:val="auto"/>
        </w:rPr>
      </w:pPr>
      <w:r w:rsidRPr="00102938">
        <w:rPr>
          <w:color w:val="auto"/>
          <w:lang w:val="ru-RU"/>
        </w:rPr>
        <w:t xml:space="preserve">МКУ «Управление образования» в соответствии с письмом </w:t>
      </w:r>
      <w:r w:rsidR="00C362AB" w:rsidRPr="00102938">
        <w:rPr>
          <w:color w:val="auto"/>
        </w:rPr>
        <w:t>Министерств</w:t>
      </w:r>
      <w:r w:rsidR="005B2A1B" w:rsidRPr="00102938">
        <w:rPr>
          <w:color w:val="auto"/>
          <w:lang w:val="ru-RU"/>
        </w:rPr>
        <w:t>а</w:t>
      </w:r>
      <w:r w:rsidR="00C362AB" w:rsidRPr="00102938">
        <w:rPr>
          <w:color w:val="auto"/>
        </w:rPr>
        <w:t xml:space="preserve"> образования и науки Республики Дагестан </w:t>
      </w:r>
      <w:r w:rsidRPr="00102938">
        <w:rPr>
          <w:color w:val="auto"/>
          <w:lang w:val="ru-RU"/>
        </w:rPr>
        <w:t xml:space="preserve">№06-1463/01-18/20 от 18.02.2020г. </w:t>
      </w:r>
      <w:r w:rsidR="00C362AB" w:rsidRPr="00102938">
        <w:rPr>
          <w:color w:val="auto"/>
        </w:rPr>
        <w:t>направляет для использования в профессиональной деятельности Методические рекомендации по провед</w:t>
      </w:r>
      <w:r w:rsidR="00C362AB" w:rsidRPr="00102938">
        <w:rPr>
          <w:color w:val="auto"/>
        </w:rPr>
        <w:t>ению Всероссийских проверочных работ (далее - Методические рекомендации).</w:t>
      </w:r>
    </w:p>
    <w:p w:rsidR="00AB158E" w:rsidRPr="00102938" w:rsidRDefault="00C362AB" w:rsidP="005B2A1B">
      <w:pPr>
        <w:pStyle w:val="9"/>
        <w:shd w:val="clear" w:color="auto" w:fill="auto"/>
        <w:spacing w:after="317" w:line="360" w:lineRule="auto"/>
        <w:ind w:left="20" w:firstLine="700"/>
        <w:jc w:val="both"/>
        <w:rPr>
          <w:color w:val="auto"/>
          <w:lang w:val="ru-RU"/>
        </w:rPr>
      </w:pPr>
      <w:r w:rsidRPr="00102938">
        <w:rPr>
          <w:color w:val="auto"/>
        </w:rPr>
        <w:t xml:space="preserve">Просим Вас довести данную информацию до сведения </w:t>
      </w:r>
      <w:r w:rsidR="00116209" w:rsidRPr="00102938">
        <w:rPr>
          <w:color w:val="auto"/>
          <w:lang w:val="ru-RU"/>
        </w:rPr>
        <w:t xml:space="preserve">педагогов </w:t>
      </w:r>
      <w:r w:rsidR="00116209" w:rsidRPr="00102938">
        <w:rPr>
          <w:color w:val="auto"/>
        </w:rPr>
        <w:t>образовательных организаций</w:t>
      </w:r>
      <w:r w:rsidR="00116209" w:rsidRPr="00102938">
        <w:rPr>
          <w:color w:val="auto"/>
          <w:lang w:val="ru-RU"/>
        </w:rPr>
        <w:t>.</w:t>
      </w:r>
    </w:p>
    <w:p w:rsidR="00AB158E" w:rsidRPr="00102938" w:rsidRDefault="00C362AB" w:rsidP="005B2A1B">
      <w:pPr>
        <w:pStyle w:val="9"/>
        <w:shd w:val="clear" w:color="auto" w:fill="auto"/>
        <w:spacing w:after="1246" w:line="360" w:lineRule="auto"/>
        <w:ind w:left="20" w:firstLine="700"/>
        <w:jc w:val="both"/>
        <w:rPr>
          <w:color w:val="auto"/>
        </w:rPr>
      </w:pPr>
      <w:r w:rsidRPr="00102938">
        <w:rPr>
          <w:color w:val="auto"/>
        </w:rPr>
        <w:t xml:space="preserve">Приложение: на </w:t>
      </w:r>
      <w:r w:rsidR="00500525" w:rsidRPr="00102938">
        <w:rPr>
          <w:color w:val="auto"/>
          <w:lang w:val="ru-RU"/>
        </w:rPr>
        <w:t>6</w:t>
      </w:r>
      <w:r w:rsidRPr="00102938">
        <w:rPr>
          <w:color w:val="auto"/>
        </w:rPr>
        <w:t xml:space="preserve"> л. в 1 экз.</w:t>
      </w:r>
    </w:p>
    <w:p w:rsidR="00AB158E" w:rsidRPr="00102938" w:rsidRDefault="00AB158E" w:rsidP="005B2A1B">
      <w:pPr>
        <w:pStyle w:val="33"/>
        <w:shd w:val="clear" w:color="auto" w:fill="auto"/>
        <w:spacing w:before="0" w:line="360" w:lineRule="auto"/>
        <w:ind w:left="20"/>
        <w:rPr>
          <w:color w:val="auto"/>
          <w:sz w:val="24"/>
          <w:szCs w:val="24"/>
          <w:lang w:val="ru-RU"/>
        </w:rPr>
      </w:pPr>
    </w:p>
    <w:p w:rsidR="00116209" w:rsidRPr="00102938" w:rsidRDefault="00116209" w:rsidP="005B2A1B">
      <w:pPr>
        <w:pStyle w:val="33"/>
        <w:shd w:val="clear" w:color="auto" w:fill="auto"/>
        <w:spacing w:before="0" w:line="360" w:lineRule="auto"/>
        <w:ind w:left="20"/>
        <w:rPr>
          <w:color w:val="auto"/>
          <w:sz w:val="24"/>
          <w:szCs w:val="24"/>
          <w:lang w:val="ru-RU"/>
        </w:rPr>
      </w:pPr>
    </w:p>
    <w:p w:rsidR="005B2A1B" w:rsidRPr="00102938" w:rsidRDefault="00116209" w:rsidP="005B2A1B">
      <w:pPr>
        <w:pStyle w:val="33"/>
        <w:shd w:val="clear" w:color="auto" w:fill="auto"/>
        <w:spacing w:before="0" w:line="360" w:lineRule="auto"/>
        <w:ind w:left="20"/>
        <w:rPr>
          <w:color w:val="auto"/>
          <w:sz w:val="24"/>
          <w:szCs w:val="24"/>
          <w:lang w:val="ru-RU"/>
        </w:rPr>
      </w:pPr>
      <w:r w:rsidRPr="00102938">
        <w:rPr>
          <w:color w:val="auto"/>
          <w:sz w:val="24"/>
          <w:szCs w:val="24"/>
          <w:lang w:val="ru-RU"/>
        </w:rPr>
        <w:t>Начальник МКУ «УО»</w:t>
      </w:r>
      <w:r w:rsidR="005B2A1B" w:rsidRPr="00102938">
        <w:rPr>
          <w:color w:val="auto"/>
          <w:sz w:val="24"/>
          <w:szCs w:val="24"/>
          <w:lang w:val="ru-RU"/>
        </w:rPr>
        <w:t xml:space="preserve">:                                                                                          </w:t>
      </w:r>
      <w:proofErr w:type="spellStart"/>
      <w:r w:rsidR="005B2A1B" w:rsidRPr="00102938">
        <w:rPr>
          <w:color w:val="auto"/>
          <w:sz w:val="24"/>
          <w:szCs w:val="24"/>
          <w:lang w:val="ru-RU"/>
        </w:rPr>
        <w:t>Х.Исаева</w:t>
      </w:r>
      <w:proofErr w:type="spellEnd"/>
    </w:p>
    <w:p w:rsidR="005B2A1B" w:rsidRPr="00102938" w:rsidRDefault="005B2A1B" w:rsidP="005B2A1B">
      <w:pPr>
        <w:spacing w:line="360" w:lineRule="auto"/>
        <w:rPr>
          <w:color w:val="auto"/>
          <w:lang w:val="ru-RU"/>
        </w:rPr>
      </w:pPr>
    </w:p>
    <w:p w:rsidR="005B2A1B" w:rsidRPr="00102938" w:rsidRDefault="005B2A1B" w:rsidP="005B2A1B">
      <w:pPr>
        <w:rPr>
          <w:color w:val="auto"/>
          <w:lang w:val="ru-RU"/>
        </w:rPr>
      </w:pPr>
    </w:p>
    <w:p w:rsidR="005B2A1B" w:rsidRPr="00102938" w:rsidRDefault="005B2A1B" w:rsidP="005B2A1B">
      <w:pP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</w:pPr>
      <w:r w:rsidRPr="00102938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Исп. </w:t>
      </w:r>
      <w:proofErr w:type="spellStart"/>
      <w:r w:rsidRPr="00102938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У.Магомедова</w:t>
      </w:r>
      <w:proofErr w:type="spellEnd"/>
    </w:p>
    <w:p w:rsidR="005B2A1B" w:rsidRDefault="005B2A1B" w:rsidP="005B2A1B">
      <w:pPr>
        <w:rPr>
          <w:lang w:val="ru-RU"/>
        </w:rPr>
      </w:pPr>
    </w:p>
    <w:p w:rsidR="00116209" w:rsidRPr="005B2A1B" w:rsidRDefault="00116209" w:rsidP="005B2A1B">
      <w:pPr>
        <w:rPr>
          <w:lang w:val="ru-RU"/>
        </w:rPr>
        <w:sectPr w:rsidR="00116209" w:rsidRPr="005B2A1B">
          <w:type w:val="continuous"/>
          <w:pgSz w:w="11905" w:h="16837"/>
          <w:pgMar w:top="1022" w:right="858" w:bottom="1334" w:left="1424" w:header="0" w:footer="3" w:gutter="0"/>
          <w:cols w:space="720"/>
          <w:noEndnote/>
          <w:docGrid w:linePitch="360"/>
        </w:sectPr>
      </w:pPr>
    </w:p>
    <w:p w:rsidR="00AB158E" w:rsidRDefault="00500525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09930" cy="570230"/>
            <wp:effectExtent l="0" t="0" r="0" b="1270"/>
            <wp:docPr id="4" name="Рисунок 4" descr="C:\Users\Ума\Desktop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ма\Desktop\media\image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58E" w:rsidRDefault="00AB158E">
      <w:pPr>
        <w:rPr>
          <w:sz w:val="2"/>
          <w:szCs w:val="2"/>
        </w:rPr>
      </w:pPr>
    </w:p>
    <w:p w:rsidR="00AB158E" w:rsidRDefault="00500525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548640" cy="624205"/>
            <wp:effectExtent l="0" t="0" r="3810" b="4445"/>
            <wp:docPr id="5" name="Рисунок 5" descr="C:\Users\Ума\Desktop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ма\Desktop\media\image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58E" w:rsidRDefault="00AB158E">
      <w:pPr>
        <w:rPr>
          <w:sz w:val="2"/>
          <w:szCs w:val="2"/>
        </w:rPr>
        <w:sectPr w:rsidR="00AB158E">
          <w:pgSz w:w="11905" w:h="16837"/>
          <w:pgMar w:top="403" w:right="4635" w:bottom="1123" w:left="2907" w:header="0" w:footer="3" w:gutter="0"/>
          <w:cols w:space="720"/>
          <w:noEndnote/>
          <w:docGrid w:linePitch="360"/>
        </w:sectPr>
      </w:pPr>
    </w:p>
    <w:p w:rsidR="00AB158E" w:rsidRDefault="00AB158E">
      <w:pPr>
        <w:framePr w:w="12072" w:h="178" w:hRule="exact" w:wrap="notBeside" w:vAnchor="text" w:hAnchor="text" w:xAlign="center" w:y="1" w:anchorLock="1"/>
      </w:pPr>
    </w:p>
    <w:p w:rsidR="00AB158E" w:rsidRDefault="00C362AB">
      <w:pPr>
        <w:rPr>
          <w:sz w:val="2"/>
          <w:szCs w:val="2"/>
        </w:rPr>
        <w:sectPr w:rsidR="00AB158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AB158E" w:rsidRDefault="00C362AB">
      <w:pPr>
        <w:pStyle w:val="25"/>
        <w:keepNext/>
        <w:keepLines/>
        <w:shd w:val="clear" w:color="auto" w:fill="auto"/>
        <w:ind w:left="20"/>
      </w:pPr>
      <w:bookmarkStart w:id="0" w:name="bookmark5"/>
      <w:r>
        <w:rPr>
          <w:rStyle w:val="26"/>
        </w:rPr>
        <w:lastRenderedPageBreak/>
        <w:t xml:space="preserve">Федеральная </w:t>
      </w:r>
      <w:proofErr w:type="gramStart"/>
      <w:r>
        <w:rPr>
          <w:rStyle w:val="26"/>
        </w:rPr>
        <w:t>служба</w:t>
      </w:r>
      <w:proofErr w:type="gramEnd"/>
      <w:r>
        <w:rPr>
          <w:rStyle w:val="27"/>
        </w:rPr>
        <w:t xml:space="preserve"> </w:t>
      </w:r>
      <w:r>
        <w:rPr>
          <w:rStyle w:val="26"/>
        </w:rPr>
        <w:t>но надзору в сфере</w:t>
      </w:r>
      <w:bookmarkEnd w:id="0"/>
    </w:p>
    <w:p w:rsidR="00AB158E" w:rsidRDefault="00C362AB">
      <w:pPr>
        <w:pStyle w:val="25"/>
        <w:keepNext/>
        <w:keepLines/>
        <w:shd w:val="clear" w:color="auto" w:fill="auto"/>
        <w:spacing w:line="274" w:lineRule="exact"/>
        <w:ind w:left="20"/>
      </w:pPr>
      <w:bookmarkStart w:id="1" w:name="bookmark6"/>
      <w:r>
        <w:rPr>
          <w:rStyle w:val="26"/>
        </w:rPr>
        <w:t>образования и науки</w:t>
      </w:r>
      <w:r>
        <w:rPr>
          <w:rStyle w:val="28"/>
        </w:rPr>
        <w:t xml:space="preserve"> </w:t>
      </w:r>
      <w:r>
        <w:rPr>
          <w:rStyle w:val="26"/>
        </w:rPr>
        <w:t>(</w:t>
      </w:r>
      <w:proofErr w:type="spellStart"/>
      <w:r>
        <w:rPr>
          <w:rStyle w:val="26"/>
        </w:rPr>
        <w:t>Рособрнадзор</w:t>
      </w:r>
      <w:proofErr w:type="spellEnd"/>
      <w:r>
        <w:rPr>
          <w:rStyle w:val="26"/>
        </w:rPr>
        <w:t>)</w:t>
      </w:r>
      <w:bookmarkEnd w:id="1"/>
    </w:p>
    <w:p w:rsidR="00AB158E" w:rsidRDefault="00C362AB">
      <w:pPr>
        <w:pStyle w:val="9"/>
        <w:shd w:val="clear" w:color="auto" w:fill="auto"/>
        <w:spacing w:line="307" w:lineRule="exact"/>
        <w:ind w:left="20"/>
      </w:pPr>
      <w:r>
        <w:t>Руководителям</w:t>
      </w:r>
    </w:p>
    <w:p w:rsidR="00AB158E" w:rsidRDefault="005B2A1B">
      <w:pPr>
        <w:pStyle w:val="9"/>
        <w:shd w:val="clear" w:color="auto" w:fill="auto"/>
        <w:spacing w:line="307" w:lineRule="exact"/>
        <w:ind w:left="20" w:right="20"/>
        <w:sectPr w:rsidR="00AB158E">
          <w:type w:val="continuous"/>
          <w:pgSz w:w="11905" w:h="16837"/>
          <w:pgMar w:top="403" w:right="814" w:bottom="1123" w:left="1976" w:header="0" w:footer="3" w:gutter="0"/>
          <w:cols w:num="2" w:space="720" w:equalWidth="0">
            <w:col w:w="2784" w:space="2275"/>
            <w:col w:w="4056"/>
          </w:cols>
          <w:noEndnote/>
          <w:docGrid w:linePitch="360"/>
        </w:sectPr>
      </w:pPr>
      <w:r>
        <w:rPr>
          <w:lang w:val="ru-RU"/>
        </w:rPr>
        <w:lastRenderedPageBreak/>
        <w:t xml:space="preserve">Руководителям </w:t>
      </w:r>
      <w:r w:rsidR="00C362AB">
        <w:t>органов исполнительной власти субъектов Российской Федерации, осуществляющих государственное управление в сфере образования</w:t>
      </w:r>
    </w:p>
    <w:p w:rsidR="00AB158E" w:rsidRDefault="00AB158E">
      <w:pPr>
        <w:framePr w:w="12072" w:h="143" w:hRule="exact" w:wrap="notBeside" w:vAnchor="text" w:hAnchor="text" w:xAlign="center" w:y="1" w:anchorLock="1"/>
      </w:pPr>
    </w:p>
    <w:p w:rsidR="00AB158E" w:rsidRDefault="00C362AB">
      <w:pPr>
        <w:rPr>
          <w:sz w:val="2"/>
          <w:szCs w:val="2"/>
        </w:rPr>
        <w:sectPr w:rsidR="00AB158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AB158E" w:rsidRDefault="00C362AB">
      <w:pPr>
        <w:pStyle w:val="40"/>
        <w:shd w:val="clear" w:color="auto" w:fill="auto"/>
        <w:spacing w:line="200" w:lineRule="exact"/>
        <w:sectPr w:rsidR="00AB158E">
          <w:type w:val="continuous"/>
          <w:pgSz w:w="11905" w:h="16837"/>
          <w:pgMar w:top="403" w:right="6345" w:bottom="1123" w:left="1487" w:header="0" w:footer="3" w:gutter="0"/>
          <w:cols w:space="720"/>
          <w:noEndnote/>
          <w:docGrid w:linePitch="360"/>
        </w:sectPr>
      </w:pPr>
      <w:r>
        <w:rPr>
          <w:rStyle w:val="41"/>
        </w:rPr>
        <w:lastRenderedPageBreak/>
        <w:t>ЗАМЕСТИТЕЛЬ РУКОВОДИТЕЛЯ</w:t>
      </w:r>
    </w:p>
    <w:p w:rsidR="00AB158E" w:rsidRDefault="00AB158E">
      <w:pPr>
        <w:framePr w:w="12072" w:h="6" w:hRule="exact" w:wrap="notBeside" w:vAnchor="text" w:hAnchor="text" w:xAlign="center" w:y="1" w:anchorLock="1"/>
      </w:pPr>
    </w:p>
    <w:p w:rsidR="00AB158E" w:rsidRDefault="00C362AB">
      <w:pPr>
        <w:rPr>
          <w:sz w:val="2"/>
          <w:szCs w:val="2"/>
        </w:rPr>
        <w:sectPr w:rsidR="00AB158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AB158E" w:rsidRDefault="00C362AB">
      <w:pPr>
        <w:pStyle w:val="50"/>
        <w:shd w:val="clear" w:color="auto" w:fill="auto"/>
        <w:ind w:left="800" w:right="140"/>
      </w:pPr>
      <w:r>
        <w:rPr>
          <w:rStyle w:val="51"/>
        </w:rPr>
        <w:lastRenderedPageBreak/>
        <w:t xml:space="preserve">ул. С </w:t>
      </w:r>
      <w:proofErr w:type="spellStart"/>
      <w:r>
        <w:rPr>
          <w:rStyle w:val="51"/>
        </w:rPr>
        <w:t>адовая</w:t>
      </w:r>
      <w:proofErr w:type="spellEnd"/>
      <w:r>
        <w:rPr>
          <w:rStyle w:val="51"/>
        </w:rPr>
        <w:t>-Сухаревская, д. 16,</w:t>
      </w:r>
      <w:r>
        <w:rPr>
          <w:rStyle w:val="52"/>
        </w:rPr>
        <w:t xml:space="preserve"> </w:t>
      </w:r>
      <w:r>
        <w:rPr>
          <w:rStyle w:val="51"/>
        </w:rPr>
        <w:t>Мо</w:t>
      </w:r>
      <w:r>
        <w:rPr>
          <w:rStyle w:val="51"/>
        </w:rPr>
        <w:t xml:space="preserve">сква. </w:t>
      </w:r>
      <w:r>
        <w:rPr>
          <w:rStyle w:val="51"/>
          <w:lang w:val="en-US"/>
        </w:rPr>
        <w:t>K</w:t>
      </w:r>
      <w:r w:rsidRPr="00116209">
        <w:rPr>
          <w:rStyle w:val="51"/>
          <w:lang w:val="ru-RU"/>
        </w:rPr>
        <w:t xml:space="preserve">-51, </w:t>
      </w:r>
      <w:r>
        <w:rPr>
          <w:rStyle w:val="51"/>
        </w:rPr>
        <w:t>ГСП-4, 127994</w:t>
      </w:r>
      <w:r>
        <w:rPr>
          <w:rStyle w:val="52"/>
        </w:rPr>
        <w:t xml:space="preserve"> </w:t>
      </w:r>
      <w:r>
        <w:rPr>
          <w:rStyle w:val="51"/>
        </w:rPr>
        <w:t>телефон/факс: (495) 608-61-58</w:t>
      </w:r>
    </w:p>
    <w:p w:rsidR="00AB158E" w:rsidRDefault="00C362AB">
      <w:pPr>
        <w:pStyle w:val="50"/>
        <w:shd w:val="clear" w:color="auto" w:fill="auto"/>
        <w:spacing w:after="78" w:line="160" w:lineRule="exact"/>
        <w:ind w:left="1300"/>
        <w:jc w:val="left"/>
      </w:pPr>
      <w:r>
        <w:rPr>
          <w:rStyle w:val="51"/>
        </w:rPr>
        <w:t>ИНН 7701537808</w:t>
      </w:r>
    </w:p>
    <w:p w:rsidR="00AB158E" w:rsidRPr="005B2A1B" w:rsidRDefault="00102938">
      <w:pPr>
        <w:pStyle w:val="60"/>
        <w:shd w:val="clear" w:color="auto" w:fill="auto"/>
        <w:spacing w:before="0" w:after="36" w:line="270" w:lineRule="exact"/>
        <w:ind w:left="20"/>
        <w:rPr>
          <w:lang w:val="ru-RU"/>
        </w:rPr>
      </w:pPr>
      <w:r>
        <w:rPr>
          <w:rStyle w:val="61"/>
          <w:lang w:val="ru-RU"/>
        </w:rPr>
        <w:t xml:space="preserve">         </w:t>
      </w:r>
      <w:r w:rsidR="00C362AB">
        <w:rPr>
          <w:rStyle w:val="61"/>
        </w:rPr>
        <w:t>■</w:t>
      </w:r>
      <w:r w:rsidR="00500525">
        <w:rPr>
          <w:rStyle w:val="61"/>
          <w:lang w:val="ru-RU"/>
        </w:rPr>
        <w:t xml:space="preserve"> </w:t>
      </w:r>
      <w:r w:rsidR="005B2A1B">
        <w:rPr>
          <w:rStyle w:val="61"/>
          <w:lang w:val="ru-RU"/>
        </w:rPr>
        <w:t>10.02.2020</w:t>
      </w:r>
      <w:r w:rsidR="00500525">
        <w:rPr>
          <w:rStyle w:val="61"/>
          <w:lang w:val="ru-RU"/>
        </w:rPr>
        <w:t xml:space="preserve"> г.   </w:t>
      </w:r>
      <w:r w:rsidR="005B2A1B">
        <w:rPr>
          <w:rStyle w:val="61"/>
          <w:lang w:val="ru-RU"/>
        </w:rPr>
        <w:t xml:space="preserve"> </w:t>
      </w:r>
      <w:r w:rsidR="00C362AB" w:rsidRPr="00116209">
        <w:rPr>
          <w:rStyle w:val="62"/>
          <w:lang w:val="ru-RU"/>
        </w:rPr>
        <w:t xml:space="preserve"> </w:t>
      </w:r>
      <w:r w:rsidR="00C362AB">
        <w:rPr>
          <w:rStyle w:val="62"/>
        </w:rPr>
        <w:t xml:space="preserve">№ </w:t>
      </w:r>
      <w:r w:rsidR="005B2A1B">
        <w:rPr>
          <w:rStyle w:val="61"/>
          <w:lang w:val="ru-RU"/>
        </w:rPr>
        <w:t>13-35</w:t>
      </w:r>
    </w:p>
    <w:p w:rsidR="00AB158E" w:rsidRDefault="00102938">
      <w:pPr>
        <w:pStyle w:val="40"/>
        <w:shd w:val="clear" w:color="auto" w:fill="auto"/>
        <w:tabs>
          <w:tab w:val="left" w:leader="underscore" w:pos="3255"/>
        </w:tabs>
        <w:spacing w:line="200" w:lineRule="exact"/>
        <w:ind w:left="20"/>
      </w:pPr>
      <w:r>
        <w:rPr>
          <w:rStyle w:val="41"/>
          <w:lang w:val="ru-RU"/>
        </w:rPr>
        <w:t xml:space="preserve">     </w:t>
      </w:r>
      <w:bookmarkStart w:id="2" w:name="_GoBack"/>
      <w:bookmarkEnd w:id="2"/>
      <w:r w:rsidR="00C362AB">
        <w:rPr>
          <w:rStyle w:val="41"/>
        </w:rPr>
        <w:t>На №</w:t>
      </w:r>
      <w:r w:rsidR="00C362AB">
        <w:rPr>
          <w:rStyle w:val="42"/>
        </w:rPr>
        <w:tab/>
      </w:r>
    </w:p>
    <w:p w:rsidR="005B2A1B" w:rsidRDefault="005B2A1B">
      <w:pPr>
        <w:pStyle w:val="9"/>
        <w:shd w:val="clear" w:color="auto" w:fill="auto"/>
        <w:spacing w:line="307" w:lineRule="exact"/>
        <w:ind w:left="20"/>
        <w:rPr>
          <w:lang w:val="ru-RU"/>
        </w:rPr>
      </w:pPr>
    </w:p>
    <w:p w:rsidR="00AB158E" w:rsidRDefault="00C362AB">
      <w:pPr>
        <w:pStyle w:val="9"/>
        <w:shd w:val="clear" w:color="auto" w:fill="auto"/>
        <w:spacing w:line="307" w:lineRule="exact"/>
        <w:ind w:left="20"/>
      </w:pPr>
      <w:r>
        <w:lastRenderedPageBreak/>
        <w:t>Руководителям</w:t>
      </w:r>
    </w:p>
    <w:p w:rsidR="00AB158E" w:rsidRDefault="00C362AB">
      <w:pPr>
        <w:pStyle w:val="9"/>
        <w:shd w:val="clear" w:color="auto" w:fill="auto"/>
        <w:spacing w:line="307" w:lineRule="exact"/>
        <w:ind w:left="20"/>
        <w:sectPr w:rsidR="00AB158E">
          <w:type w:val="continuous"/>
          <w:pgSz w:w="11905" w:h="16837"/>
          <w:pgMar w:top="403" w:right="642" w:bottom="1123" w:left="1439" w:header="0" w:footer="3" w:gutter="0"/>
          <w:cols w:num="2" w:space="720" w:equalWidth="0">
            <w:col w:w="3269" w:space="2352"/>
            <w:col w:w="4205"/>
          </w:cols>
          <w:noEndnote/>
          <w:docGrid w:linePitch="360"/>
        </w:sectPr>
      </w:pPr>
      <w:r>
        <w:t>органов исполнительной власти субъектов Российской Федерации, осуществляющих переданные полномочия Российской Федерации в сфере образования</w:t>
      </w:r>
    </w:p>
    <w:p w:rsidR="00AB158E" w:rsidRDefault="00AB158E">
      <w:pPr>
        <w:framePr w:w="12247" w:h="1183" w:hRule="exact" w:wrap="notBeside" w:vAnchor="text" w:hAnchor="text" w:xAlign="center" w:y="1" w:anchorLock="1"/>
      </w:pPr>
    </w:p>
    <w:p w:rsidR="00AB158E" w:rsidRDefault="00C362AB">
      <w:pPr>
        <w:rPr>
          <w:sz w:val="2"/>
          <w:szCs w:val="2"/>
        </w:rPr>
        <w:sectPr w:rsidR="00AB158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AB158E" w:rsidRDefault="00C362AB">
      <w:pPr>
        <w:pStyle w:val="9"/>
        <w:shd w:val="clear" w:color="auto" w:fill="auto"/>
        <w:spacing w:line="461" w:lineRule="exact"/>
        <w:ind w:left="40" w:right="280" w:firstLine="620"/>
        <w:jc w:val="both"/>
      </w:pPr>
      <w:r>
        <w:rPr>
          <w:rStyle w:val="11"/>
        </w:rPr>
        <w:lastRenderedPageBreak/>
        <w:t>Федеральная служба по надзору в сфере образования и науки (</w:t>
      </w:r>
      <w:proofErr w:type="spellStart"/>
      <w:r>
        <w:rPr>
          <w:rStyle w:val="11"/>
        </w:rPr>
        <w:t>Рособрнадзор</w:t>
      </w:r>
      <w:proofErr w:type="spellEnd"/>
      <w:r>
        <w:rPr>
          <w:rStyle w:val="11"/>
        </w:rPr>
        <w:t>)</w:t>
      </w:r>
      <w:r>
        <w:rPr>
          <w:rStyle w:val="29"/>
        </w:rPr>
        <w:t xml:space="preserve"> </w:t>
      </w:r>
      <w:r>
        <w:rPr>
          <w:rStyle w:val="11"/>
        </w:rPr>
        <w:t>направляет для исп</w:t>
      </w:r>
      <w:r>
        <w:rPr>
          <w:rStyle w:val="11"/>
        </w:rPr>
        <w:t>ользования в работе Методические рекомендации по проведению</w:t>
      </w:r>
      <w:r>
        <w:rPr>
          <w:rStyle w:val="29"/>
        </w:rPr>
        <w:t xml:space="preserve"> </w:t>
      </w:r>
      <w:r>
        <w:rPr>
          <w:rStyle w:val="11"/>
        </w:rPr>
        <w:t>Всероссийских проверочных работ (далее - Методические рекомендации).</w:t>
      </w:r>
    </w:p>
    <w:p w:rsidR="00AB158E" w:rsidRDefault="00500525">
      <w:pPr>
        <w:framePr w:w="5126" w:h="2616" w:wrap="around" w:vAnchor="text" w:hAnchor="margin" w:x="2962" w:y="1220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3248660" cy="1667510"/>
            <wp:effectExtent l="0" t="0" r="8890" b="8890"/>
            <wp:docPr id="6" name="Рисунок 6" descr="C:\Users\Ума\Desktop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Ума\Desktop\media\image6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660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58E" w:rsidRDefault="00C362AB">
      <w:pPr>
        <w:pStyle w:val="23"/>
        <w:framePr w:w="1440" w:h="250" w:wrap="around" w:vAnchor="text" w:hAnchor="margin" w:x="8468" w:y="2285"/>
        <w:shd w:val="clear" w:color="auto" w:fill="auto"/>
        <w:spacing w:line="240" w:lineRule="exact"/>
      </w:pPr>
      <w:r>
        <w:t>А.А. Музаев</w:t>
      </w:r>
    </w:p>
    <w:p w:rsidR="005B2A1B" w:rsidRDefault="00C362AB" w:rsidP="005B2A1B">
      <w:pPr>
        <w:pStyle w:val="9"/>
        <w:shd w:val="clear" w:color="auto" w:fill="auto"/>
        <w:spacing w:after="2532" w:line="240" w:lineRule="exact"/>
        <w:ind w:left="40"/>
      </w:pPr>
      <w:r>
        <w:rPr>
          <w:rStyle w:val="11"/>
        </w:rPr>
        <w:t>Просим довести указанные Мет</w:t>
      </w:r>
      <w:r>
        <w:rPr>
          <w:rStyle w:val="11"/>
        </w:rPr>
        <w:t>одические рекомендации до сведения</w:t>
      </w:r>
      <w:r>
        <w:rPr>
          <w:rStyle w:val="29"/>
        </w:rPr>
        <w:t xml:space="preserve"> </w:t>
      </w:r>
      <w:r>
        <w:rPr>
          <w:rStyle w:val="11"/>
        </w:rPr>
        <w:t>образовательных организаций и органов местного самоуправления.</w:t>
      </w:r>
      <w:r w:rsidR="005B2A1B" w:rsidRPr="005B2A1B">
        <w:rPr>
          <w:rStyle w:val="11"/>
        </w:rPr>
        <w:t xml:space="preserve"> </w:t>
      </w:r>
      <w:r w:rsidR="005B2A1B">
        <w:rPr>
          <w:rStyle w:val="11"/>
        </w:rPr>
        <w:t xml:space="preserve">Приложение: </w:t>
      </w:r>
      <w:r w:rsidR="005B2A1B">
        <w:rPr>
          <w:rStyle w:val="11"/>
          <w:lang w:val="ru-RU"/>
        </w:rPr>
        <w:t>н</w:t>
      </w:r>
      <w:r w:rsidR="005B2A1B">
        <w:rPr>
          <w:rStyle w:val="11"/>
        </w:rPr>
        <w:t xml:space="preserve">а </w:t>
      </w:r>
      <w:r w:rsidR="00500525">
        <w:rPr>
          <w:rStyle w:val="11"/>
          <w:lang w:val="ru-RU"/>
        </w:rPr>
        <w:t>5</w:t>
      </w:r>
      <w:r w:rsidR="005B2A1B">
        <w:rPr>
          <w:rStyle w:val="11"/>
        </w:rPr>
        <w:t xml:space="preserve"> л.</w:t>
      </w:r>
    </w:p>
    <w:p w:rsidR="005B2A1B" w:rsidRDefault="00500525" w:rsidP="005B2A1B">
      <w:pPr>
        <w:framePr w:wrap="notBeside" w:vAnchor="text" w:hAnchor="page" w:x="7173" w:y="909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1667510" cy="419735"/>
            <wp:effectExtent l="0" t="0" r="8890" b="0"/>
            <wp:docPr id="17" name="Рисунок 17" descr="C:\Users\Ума\Desktop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Ума\Desktop\media\image7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58E" w:rsidRDefault="00AB158E">
      <w:pPr>
        <w:pStyle w:val="9"/>
        <w:shd w:val="clear" w:color="auto" w:fill="auto"/>
        <w:spacing w:after="597" w:line="461" w:lineRule="exact"/>
        <w:ind w:left="40" w:right="280" w:firstLine="620"/>
        <w:jc w:val="both"/>
      </w:pPr>
    </w:p>
    <w:p w:rsidR="00AB158E" w:rsidRDefault="005B2A1B">
      <w:pPr>
        <w:rPr>
          <w:sz w:val="2"/>
          <w:szCs w:val="2"/>
        </w:rPr>
      </w:pPr>
      <w:r>
        <w:rPr>
          <w:rStyle w:val="34"/>
          <w:rFonts w:eastAsia="Arial Unicode MS"/>
        </w:rPr>
        <w:t xml:space="preserve">Антонина Андреевна </w:t>
      </w:r>
      <w:proofErr w:type="spellStart"/>
      <w:r>
        <w:rPr>
          <w:rStyle w:val="34"/>
          <w:rFonts w:eastAsia="Arial Unicode MS"/>
        </w:rPr>
        <w:t>Терова</w:t>
      </w:r>
      <w:proofErr w:type="spellEnd"/>
      <w:r>
        <w:rPr>
          <w:rStyle w:val="35"/>
          <w:rFonts w:eastAsia="Arial Unicode MS"/>
        </w:rPr>
        <w:t xml:space="preserve"> </w:t>
      </w:r>
      <w:r>
        <w:rPr>
          <w:rStyle w:val="38pt"/>
          <w:rFonts w:eastAsia="Arial Unicode MS"/>
        </w:rPr>
        <w:t>(495) 608-69-74</w:t>
      </w:r>
    </w:p>
    <w:p w:rsidR="00A430CA" w:rsidRDefault="00C362AB" w:rsidP="005B2A1B">
      <w:pPr>
        <w:pStyle w:val="33"/>
        <w:shd w:val="clear" w:color="auto" w:fill="auto"/>
        <w:spacing w:before="0" w:line="221" w:lineRule="exact"/>
        <w:ind w:left="40" w:right="280"/>
        <w:jc w:val="right"/>
        <w:rPr>
          <w:sz w:val="24"/>
          <w:szCs w:val="24"/>
          <w:lang w:val="ru-RU"/>
        </w:rPr>
      </w:pPr>
      <w:r>
        <w:br w:type="page"/>
      </w:r>
      <w:r w:rsidRPr="005B2A1B">
        <w:rPr>
          <w:sz w:val="24"/>
          <w:szCs w:val="24"/>
        </w:rPr>
        <w:lastRenderedPageBreak/>
        <w:t>Приложение</w:t>
      </w:r>
    </w:p>
    <w:p w:rsidR="00A430CA" w:rsidRDefault="00C362AB" w:rsidP="005B2A1B">
      <w:pPr>
        <w:pStyle w:val="33"/>
        <w:shd w:val="clear" w:color="auto" w:fill="auto"/>
        <w:spacing w:before="0" w:line="221" w:lineRule="exact"/>
        <w:ind w:left="40" w:right="280"/>
        <w:jc w:val="right"/>
        <w:rPr>
          <w:sz w:val="24"/>
          <w:szCs w:val="24"/>
          <w:lang w:val="ru-RU"/>
        </w:rPr>
      </w:pPr>
      <w:r w:rsidRPr="005B2A1B">
        <w:rPr>
          <w:sz w:val="24"/>
          <w:szCs w:val="24"/>
        </w:rPr>
        <w:t xml:space="preserve">к письму </w:t>
      </w:r>
      <w:proofErr w:type="spellStart"/>
      <w:r w:rsidRPr="005B2A1B">
        <w:rPr>
          <w:sz w:val="24"/>
          <w:szCs w:val="24"/>
        </w:rPr>
        <w:t>Рособрнадзора</w:t>
      </w:r>
      <w:proofErr w:type="spellEnd"/>
      <w:r w:rsidRPr="005B2A1B">
        <w:rPr>
          <w:sz w:val="24"/>
          <w:szCs w:val="24"/>
        </w:rPr>
        <w:t xml:space="preserve"> </w:t>
      </w:r>
    </w:p>
    <w:p w:rsidR="00AB158E" w:rsidRPr="00A430CA" w:rsidRDefault="00C362AB" w:rsidP="005B2A1B">
      <w:pPr>
        <w:pStyle w:val="33"/>
        <w:shd w:val="clear" w:color="auto" w:fill="auto"/>
        <w:spacing w:before="0" w:line="221" w:lineRule="exact"/>
        <w:ind w:left="40" w:right="280"/>
        <w:jc w:val="right"/>
        <w:rPr>
          <w:rStyle w:val="135pt-1pt"/>
          <w:sz w:val="24"/>
          <w:szCs w:val="24"/>
          <w:lang w:val="ru-RU"/>
        </w:rPr>
      </w:pPr>
      <w:r w:rsidRPr="005B2A1B">
        <w:rPr>
          <w:sz w:val="24"/>
          <w:szCs w:val="24"/>
        </w:rPr>
        <w:t>от</w:t>
      </w:r>
      <w:r w:rsidR="00A430CA">
        <w:rPr>
          <w:rStyle w:val="135pt1pt"/>
          <w:sz w:val="24"/>
          <w:szCs w:val="24"/>
          <w:lang w:val="ru-RU"/>
        </w:rPr>
        <w:t xml:space="preserve"> 10.02.2020г. </w:t>
      </w:r>
      <w:r w:rsidRPr="005B2A1B">
        <w:rPr>
          <w:rStyle w:val="135pt-1pt0"/>
          <w:sz w:val="24"/>
          <w:szCs w:val="24"/>
        </w:rPr>
        <w:t xml:space="preserve"> № </w:t>
      </w:r>
      <w:r w:rsidR="00A430CA">
        <w:rPr>
          <w:rStyle w:val="135pt-1pt"/>
          <w:sz w:val="24"/>
          <w:szCs w:val="24"/>
          <w:lang w:val="ru-RU"/>
        </w:rPr>
        <w:t>13-35</w:t>
      </w:r>
    </w:p>
    <w:p w:rsidR="005B2A1B" w:rsidRPr="005B2A1B" w:rsidRDefault="005B2A1B" w:rsidP="005B2A1B">
      <w:pPr>
        <w:pStyle w:val="33"/>
        <w:shd w:val="clear" w:color="auto" w:fill="auto"/>
        <w:spacing w:before="0" w:line="221" w:lineRule="exact"/>
        <w:ind w:left="40" w:right="280"/>
        <w:jc w:val="right"/>
        <w:rPr>
          <w:sz w:val="24"/>
          <w:szCs w:val="24"/>
          <w:lang w:val="ru-RU"/>
        </w:rPr>
      </w:pPr>
    </w:p>
    <w:p w:rsidR="00AB158E" w:rsidRPr="00A430CA" w:rsidRDefault="00C362AB" w:rsidP="00A430CA">
      <w:pPr>
        <w:pStyle w:val="70"/>
        <w:shd w:val="clear" w:color="auto" w:fill="auto"/>
        <w:spacing w:before="0" w:after="2" w:line="360" w:lineRule="auto"/>
        <w:ind w:left="360"/>
      </w:pPr>
      <w:r w:rsidRPr="00A430CA">
        <w:t xml:space="preserve">Методические рекомендации по проведению </w:t>
      </w:r>
      <w:proofErr w:type="gramStart"/>
      <w:r w:rsidRPr="00A430CA">
        <w:t>Всероссийских</w:t>
      </w:r>
      <w:proofErr w:type="gramEnd"/>
      <w:r w:rsidRPr="00A430CA">
        <w:t xml:space="preserve"> проверочных</w:t>
      </w:r>
    </w:p>
    <w:p w:rsidR="00AB158E" w:rsidRPr="00A430CA" w:rsidRDefault="00C362AB" w:rsidP="00A430CA">
      <w:pPr>
        <w:pStyle w:val="70"/>
        <w:shd w:val="clear" w:color="auto" w:fill="auto"/>
        <w:spacing w:before="0" w:after="307" w:line="360" w:lineRule="auto"/>
        <w:ind w:left="4560"/>
      </w:pPr>
      <w:r w:rsidRPr="00A430CA">
        <w:t>работ</w:t>
      </w:r>
    </w:p>
    <w:p w:rsidR="00AB158E" w:rsidRPr="00A430CA" w:rsidRDefault="00C362AB" w:rsidP="00A430CA">
      <w:pPr>
        <w:pStyle w:val="70"/>
        <w:shd w:val="clear" w:color="auto" w:fill="auto"/>
        <w:spacing w:before="0" w:after="262" w:line="360" w:lineRule="auto"/>
        <w:ind w:left="3760"/>
      </w:pPr>
      <w:r w:rsidRPr="00A430CA">
        <w:t>Общие положения</w:t>
      </w:r>
    </w:p>
    <w:p w:rsidR="00AB158E" w:rsidRPr="00A430CA" w:rsidRDefault="00C362AB" w:rsidP="00A430CA">
      <w:pPr>
        <w:pStyle w:val="9"/>
        <w:shd w:val="clear" w:color="auto" w:fill="auto"/>
        <w:spacing w:after="590" w:line="360" w:lineRule="auto"/>
        <w:ind w:left="40" w:right="60" w:firstLine="680"/>
        <w:jc w:val="both"/>
      </w:pPr>
      <w:proofErr w:type="gramStart"/>
      <w:r w:rsidRPr="00A430CA">
        <w:rPr>
          <w:rStyle w:val="36"/>
        </w:rPr>
        <w:t>Настоящие методические рекомендации разработаны в целях реализации</w:t>
      </w:r>
      <w:r w:rsidRPr="00A430CA">
        <w:rPr>
          <w:rStyle w:val="43"/>
        </w:rPr>
        <w:t xml:space="preserve"> </w:t>
      </w:r>
      <w:r w:rsidRPr="00A430CA">
        <w:rPr>
          <w:rStyle w:val="36"/>
        </w:rPr>
        <w:t>статьи 97 Федерального закона от 29 декабря</w:t>
      </w:r>
      <w:r w:rsidRPr="00A430CA">
        <w:rPr>
          <w:rStyle w:val="36"/>
        </w:rPr>
        <w:t xml:space="preserve"> 2012</w:t>
      </w:r>
      <w:r w:rsidRPr="00A430CA">
        <w:rPr>
          <w:rStyle w:val="0pt"/>
        </w:rPr>
        <w:t xml:space="preserve"> г.</w:t>
      </w:r>
      <w:r w:rsidRPr="00A430CA">
        <w:rPr>
          <w:rStyle w:val="36"/>
        </w:rPr>
        <w:t xml:space="preserve"> № 273</w:t>
      </w:r>
      <w:r w:rsidRPr="00A430CA">
        <w:t xml:space="preserve">-ФЗ </w:t>
      </w:r>
      <w:r w:rsidRPr="00A430CA">
        <w:rPr>
          <w:rStyle w:val="36"/>
        </w:rPr>
        <w:t>«Об образовании в</w:t>
      </w:r>
      <w:r w:rsidRPr="00A430CA">
        <w:rPr>
          <w:rStyle w:val="43"/>
        </w:rPr>
        <w:t xml:space="preserve"> </w:t>
      </w:r>
      <w:r w:rsidRPr="00A430CA">
        <w:rPr>
          <w:rStyle w:val="36"/>
        </w:rPr>
        <w:t>Российской Федерации», Правил осуществления мониторинга системы образования,</w:t>
      </w:r>
      <w:r w:rsidRPr="00A430CA">
        <w:rPr>
          <w:rStyle w:val="43"/>
        </w:rPr>
        <w:t xml:space="preserve"> </w:t>
      </w:r>
      <w:r w:rsidRPr="00A430CA">
        <w:rPr>
          <w:rStyle w:val="36"/>
        </w:rPr>
        <w:t>утвержденных постановлением Правительства Российской Федерации от 5 августа</w:t>
      </w:r>
      <w:r w:rsidRPr="00A430CA">
        <w:rPr>
          <w:rStyle w:val="43"/>
        </w:rPr>
        <w:t xml:space="preserve"> </w:t>
      </w:r>
      <w:r w:rsidRPr="00A430CA">
        <w:rPr>
          <w:rStyle w:val="36"/>
        </w:rPr>
        <w:t>2013 г. № 662, подпункта 5.21 Положения о Федеральной службе по над</w:t>
      </w:r>
      <w:r w:rsidRPr="00A430CA">
        <w:rPr>
          <w:rStyle w:val="36"/>
        </w:rPr>
        <w:t>зору в сфере</w:t>
      </w:r>
      <w:r w:rsidRPr="00A430CA">
        <w:rPr>
          <w:rStyle w:val="43"/>
        </w:rPr>
        <w:t xml:space="preserve"> </w:t>
      </w:r>
      <w:r w:rsidRPr="00A430CA">
        <w:rPr>
          <w:rStyle w:val="36"/>
        </w:rPr>
        <w:t>образования и науки, утвержденного постановлением Правительства Российской</w:t>
      </w:r>
      <w:r w:rsidRPr="00A430CA">
        <w:rPr>
          <w:rStyle w:val="43"/>
        </w:rPr>
        <w:t xml:space="preserve"> </w:t>
      </w:r>
      <w:r w:rsidRPr="00A430CA">
        <w:rPr>
          <w:rStyle w:val="36"/>
        </w:rPr>
        <w:t>Федерации от 28 июля 2018</w:t>
      </w:r>
      <w:proofErr w:type="gramEnd"/>
      <w:r w:rsidRPr="00A430CA">
        <w:rPr>
          <w:rStyle w:val="36"/>
        </w:rPr>
        <w:t xml:space="preserve"> </w:t>
      </w:r>
      <w:proofErr w:type="gramStart"/>
      <w:r w:rsidRPr="00A430CA">
        <w:rPr>
          <w:rStyle w:val="36"/>
        </w:rPr>
        <w:t>г. № 885, приказа Федеральной службы</w:t>
      </w:r>
      <w:r w:rsidRPr="00A430CA">
        <w:rPr>
          <w:rStyle w:val="43"/>
        </w:rPr>
        <w:t xml:space="preserve"> </w:t>
      </w:r>
      <w:r w:rsidRPr="00A430CA">
        <w:rPr>
          <w:rStyle w:val="36"/>
        </w:rPr>
        <w:t>по надзору в сфере образования и науки, Министерства просвещения Российской</w:t>
      </w:r>
      <w:r w:rsidRPr="00A430CA">
        <w:rPr>
          <w:rStyle w:val="43"/>
        </w:rPr>
        <w:t xml:space="preserve"> </w:t>
      </w:r>
      <w:r w:rsidRPr="00A430CA">
        <w:rPr>
          <w:rStyle w:val="36"/>
        </w:rPr>
        <w:t>Федерации и Министерства науки и высшего образования Российской Федерации</w:t>
      </w:r>
      <w:r w:rsidRPr="00A430CA">
        <w:rPr>
          <w:rStyle w:val="43"/>
        </w:rPr>
        <w:t xml:space="preserve"> </w:t>
      </w:r>
      <w:r w:rsidRPr="00A430CA">
        <w:rPr>
          <w:rStyle w:val="36"/>
        </w:rPr>
        <w:t>от 18 декабря 2019 г. № 1684/694/1377 «Об осуществлении Федеральной службой</w:t>
      </w:r>
      <w:r w:rsidRPr="00A430CA">
        <w:rPr>
          <w:rStyle w:val="43"/>
        </w:rPr>
        <w:t xml:space="preserve"> </w:t>
      </w:r>
      <w:r w:rsidRPr="00A430CA">
        <w:rPr>
          <w:rStyle w:val="36"/>
        </w:rPr>
        <w:t>по надзору в сфере образования и науки, Министерством просвещения Российской</w:t>
      </w:r>
      <w:r w:rsidRPr="00A430CA">
        <w:rPr>
          <w:rStyle w:val="43"/>
        </w:rPr>
        <w:t xml:space="preserve"> </w:t>
      </w:r>
      <w:r w:rsidRPr="00A430CA">
        <w:rPr>
          <w:rStyle w:val="36"/>
        </w:rPr>
        <w:t>Федерации и Министерством нау</w:t>
      </w:r>
      <w:r w:rsidRPr="00A430CA">
        <w:rPr>
          <w:rStyle w:val="36"/>
        </w:rPr>
        <w:t>ки и высшего образования Российской Федерации</w:t>
      </w:r>
      <w:r w:rsidRPr="00A430CA">
        <w:rPr>
          <w:rStyle w:val="43"/>
        </w:rPr>
        <w:t xml:space="preserve"> </w:t>
      </w:r>
      <w:r w:rsidRPr="00A430CA">
        <w:rPr>
          <w:rStyle w:val="36"/>
        </w:rPr>
        <w:t>мониторинга системы образования в части</w:t>
      </w:r>
      <w:proofErr w:type="gramEnd"/>
      <w:r w:rsidRPr="00A430CA">
        <w:rPr>
          <w:rStyle w:val="36"/>
        </w:rPr>
        <w:t xml:space="preserve"> </w:t>
      </w:r>
      <w:proofErr w:type="gramStart"/>
      <w:r w:rsidRPr="00A430CA">
        <w:rPr>
          <w:rStyle w:val="36"/>
        </w:rPr>
        <w:t>результатов национальных</w:t>
      </w:r>
      <w:r w:rsidRPr="00A430CA">
        <w:rPr>
          <w:rStyle w:val="43"/>
        </w:rPr>
        <w:t xml:space="preserve"> </w:t>
      </w:r>
      <w:r w:rsidRPr="00A430CA">
        <w:rPr>
          <w:rStyle w:val="36"/>
        </w:rPr>
        <w:t>и международных исследований качества образования и иных аналогичных</w:t>
      </w:r>
      <w:r w:rsidRPr="00A430CA">
        <w:rPr>
          <w:rStyle w:val="43"/>
        </w:rPr>
        <w:t xml:space="preserve"> </w:t>
      </w:r>
      <w:r w:rsidRPr="00A430CA">
        <w:rPr>
          <w:rStyle w:val="36"/>
        </w:rPr>
        <w:t>оценочных мероприятий, а также результатов участия обучающихся в указанных</w:t>
      </w:r>
      <w:r w:rsidRPr="00A430CA">
        <w:rPr>
          <w:rStyle w:val="43"/>
        </w:rPr>
        <w:t xml:space="preserve"> </w:t>
      </w:r>
      <w:r w:rsidRPr="00A430CA">
        <w:rPr>
          <w:rStyle w:val="36"/>
        </w:rPr>
        <w:t>и</w:t>
      </w:r>
      <w:r w:rsidRPr="00A430CA">
        <w:rPr>
          <w:rStyle w:val="36"/>
        </w:rPr>
        <w:t>сследованиях и мероприятиях» и направлены на оказание методической помощи</w:t>
      </w:r>
      <w:r w:rsidRPr="00A430CA">
        <w:rPr>
          <w:rStyle w:val="43"/>
        </w:rPr>
        <w:t xml:space="preserve"> </w:t>
      </w:r>
      <w:r w:rsidRPr="00A430CA">
        <w:rPr>
          <w:rStyle w:val="36"/>
        </w:rPr>
        <w:t xml:space="preserve">участникам Всероссийских проверочных работ (далее - ВПР), </w:t>
      </w:r>
      <w:r w:rsidRPr="00A430CA">
        <w:t xml:space="preserve">а </w:t>
      </w:r>
      <w:r w:rsidRPr="00A430CA">
        <w:rPr>
          <w:rStyle w:val="36"/>
        </w:rPr>
        <w:t>также</w:t>
      </w:r>
      <w:r w:rsidRPr="00A430CA">
        <w:rPr>
          <w:rStyle w:val="43"/>
        </w:rPr>
        <w:t xml:space="preserve"> </w:t>
      </w:r>
      <w:r w:rsidRPr="00A430CA">
        <w:rPr>
          <w:rStyle w:val="36"/>
        </w:rPr>
        <w:t>предназначены для использования в своей деятельности органами исполнительной</w:t>
      </w:r>
      <w:r w:rsidRPr="00A430CA">
        <w:rPr>
          <w:rStyle w:val="43"/>
        </w:rPr>
        <w:t xml:space="preserve"> </w:t>
      </w:r>
      <w:r w:rsidRPr="00A430CA">
        <w:rPr>
          <w:rStyle w:val="36"/>
        </w:rPr>
        <w:t>власти субъектов Российской Федерации и</w:t>
      </w:r>
      <w:r w:rsidRPr="00A430CA">
        <w:rPr>
          <w:rStyle w:val="36"/>
        </w:rPr>
        <w:t xml:space="preserve"> органами местного самоуправления,</w:t>
      </w:r>
      <w:r w:rsidRPr="00A430CA">
        <w:rPr>
          <w:rStyle w:val="43"/>
        </w:rPr>
        <w:t xml:space="preserve"> </w:t>
      </w:r>
      <w:r w:rsidRPr="00A430CA">
        <w:rPr>
          <w:rStyle w:val="36"/>
        </w:rPr>
        <w:t>осуществляющими государственное управление в сфере образования (далее</w:t>
      </w:r>
      <w:r w:rsidRPr="00A430CA">
        <w:rPr>
          <w:rStyle w:val="43"/>
        </w:rPr>
        <w:t xml:space="preserve"> </w:t>
      </w:r>
      <w:r w:rsidRPr="00A430CA">
        <w:rPr>
          <w:rStyle w:val="36"/>
        </w:rPr>
        <w:t>соответственно</w:t>
      </w:r>
      <w:proofErr w:type="gramEnd"/>
      <w:r w:rsidRPr="00A430CA">
        <w:rPr>
          <w:rStyle w:val="36"/>
        </w:rPr>
        <w:t xml:space="preserve"> - органы субъектов Российской Федерации, муниципальные</w:t>
      </w:r>
      <w:r w:rsidRPr="00A430CA">
        <w:rPr>
          <w:rStyle w:val="43"/>
        </w:rPr>
        <w:t xml:space="preserve"> </w:t>
      </w:r>
      <w:r w:rsidRPr="00A430CA">
        <w:rPr>
          <w:rStyle w:val="36"/>
        </w:rPr>
        <w:t>органы), образовательными организациями, принимающими участие в организации</w:t>
      </w:r>
      <w:r w:rsidRPr="00A430CA">
        <w:rPr>
          <w:rStyle w:val="43"/>
        </w:rPr>
        <w:t xml:space="preserve"> </w:t>
      </w:r>
      <w:r w:rsidRPr="00A430CA">
        <w:rPr>
          <w:rStyle w:val="36"/>
        </w:rPr>
        <w:t>и про</w:t>
      </w:r>
      <w:r w:rsidRPr="00A430CA">
        <w:rPr>
          <w:rStyle w:val="36"/>
        </w:rPr>
        <w:t>ведении ВПР.</w:t>
      </w:r>
    </w:p>
    <w:p w:rsidR="00AB158E" w:rsidRPr="00A430CA" w:rsidRDefault="00C362AB" w:rsidP="00A430CA">
      <w:pPr>
        <w:pStyle w:val="70"/>
        <w:shd w:val="clear" w:color="auto" w:fill="auto"/>
        <w:spacing w:before="0" w:after="247" w:line="360" w:lineRule="auto"/>
        <w:ind w:left="3580"/>
      </w:pPr>
      <w:bookmarkStart w:id="3" w:name="bookmark7"/>
      <w:r w:rsidRPr="00A430CA">
        <w:t>Цели проведения ВПР</w:t>
      </w:r>
      <w:bookmarkEnd w:id="3"/>
    </w:p>
    <w:p w:rsidR="00AB158E" w:rsidRPr="00A430CA" w:rsidRDefault="00C362AB" w:rsidP="00A430CA">
      <w:pPr>
        <w:pStyle w:val="9"/>
        <w:shd w:val="clear" w:color="auto" w:fill="auto"/>
        <w:spacing w:line="360" w:lineRule="auto"/>
        <w:ind w:left="40" w:firstLine="680"/>
        <w:jc w:val="both"/>
      </w:pPr>
      <w:r w:rsidRPr="00A430CA">
        <w:t>ВПР проводятся в целях:</w:t>
      </w:r>
    </w:p>
    <w:p w:rsidR="00AB158E" w:rsidRPr="00A430CA" w:rsidRDefault="00C362AB" w:rsidP="00A430CA">
      <w:pPr>
        <w:pStyle w:val="9"/>
        <w:shd w:val="clear" w:color="auto" w:fill="auto"/>
        <w:spacing w:line="360" w:lineRule="auto"/>
        <w:ind w:left="40" w:right="60" w:firstLine="680"/>
        <w:jc w:val="both"/>
      </w:pPr>
      <w:r w:rsidRPr="00A430CA">
        <w:t xml:space="preserve">осуществления мониторинга системы образования, в том числе мониторинга уровня подготовки </w:t>
      </w:r>
      <w:proofErr w:type="gramStart"/>
      <w:r w:rsidRPr="00A430CA">
        <w:t>обучающихся</w:t>
      </w:r>
      <w:proofErr w:type="gramEnd"/>
      <w:r w:rsidRPr="00A430CA">
        <w:t xml:space="preserve"> в соответствии с федеральными государственными образовательными стандартами, федеральным компонентом государственного стандарта общего образования;</w:t>
      </w:r>
    </w:p>
    <w:p w:rsidR="00AB158E" w:rsidRPr="00A430CA" w:rsidRDefault="00C362AB" w:rsidP="00A430CA">
      <w:pPr>
        <w:pStyle w:val="9"/>
        <w:shd w:val="clear" w:color="auto" w:fill="auto"/>
        <w:spacing w:line="360" w:lineRule="auto"/>
        <w:ind w:left="40" w:right="60" w:firstLine="680"/>
        <w:jc w:val="both"/>
        <w:sectPr w:rsidR="00AB158E" w:rsidRPr="00A430CA">
          <w:type w:val="continuous"/>
          <w:pgSz w:w="11905" w:h="16837"/>
          <w:pgMar w:top="674" w:right="339" w:bottom="774" w:left="1409" w:header="0" w:footer="3" w:gutter="0"/>
          <w:cols w:space="720"/>
          <w:noEndnote/>
          <w:docGrid w:linePitch="360"/>
        </w:sectPr>
      </w:pPr>
      <w:r w:rsidRPr="00A430CA">
        <w:t>совершенствования преподавания учебных предметов и повышения качества образования в образовательных организациях.</w:t>
      </w:r>
    </w:p>
    <w:p w:rsidR="00A430CA" w:rsidRDefault="00A430CA" w:rsidP="00A430CA">
      <w:pPr>
        <w:pStyle w:val="70"/>
        <w:shd w:val="clear" w:color="auto" w:fill="auto"/>
        <w:tabs>
          <w:tab w:val="left" w:pos="5726"/>
        </w:tabs>
        <w:spacing w:before="0" w:after="262" w:line="360" w:lineRule="auto"/>
        <w:ind w:left="3900"/>
        <w:rPr>
          <w:rStyle w:val="71"/>
          <w:lang w:val="ru-RU"/>
        </w:rPr>
      </w:pPr>
      <w:r>
        <w:rPr>
          <w:rStyle w:val="71"/>
          <w:lang w:val="ru-RU"/>
        </w:rPr>
        <w:lastRenderedPageBreak/>
        <w:tab/>
      </w:r>
    </w:p>
    <w:p w:rsidR="00AB158E" w:rsidRPr="00A430CA" w:rsidRDefault="00C362AB" w:rsidP="00A430CA">
      <w:pPr>
        <w:pStyle w:val="70"/>
        <w:shd w:val="clear" w:color="auto" w:fill="auto"/>
        <w:spacing w:before="0" w:after="262" w:line="360" w:lineRule="auto"/>
        <w:ind w:left="3900"/>
      </w:pPr>
      <w:r w:rsidRPr="00A430CA">
        <w:rPr>
          <w:rStyle w:val="71"/>
        </w:rPr>
        <w:t xml:space="preserve">Участники </w:t>
      </w:r>
      <w:r w:rsidRPr="00A430CA">
        <w:rPr>
          <w:rStyle w:val="71"/>
        </w:rPr>
        <w:t>ВПР</w:t>
      </w:r>
    </w:p>
    <w:p w:rsidR="00AB158E" w:rsidRPr="00A430CA" w:rsidRDefault="00C362AB" w:rsidP="00A430CA">
      <w:pPr>
        <w:pStyle w:val="9"/>
        <w:shd w:val="clear" w:color="auto" w:fill="auto"/>
        <w:spacing w:line="360" w:lineRule="auto"/>
        <w:ind w:left="40" w:right="60" w:firstLine="660"/>
        <w:jc w:val="both"/>
      </w:pPr>
      <w:r w:rsidRPr="00A430CA">
        <w:rPr>
          <w:rStyle w:val="53"/>
        </w:rPr>
        <w:t xml:space="preserve">Участниками </w:t>
      </w:r>
      <w:r w:rsidRPr="00A430CA">
        <w:rPr>
          <w:rStyle w:val="-1pt"/>
        </w:rPr>
        <w:t>В</w:t>
      </w:r>
      <w:r w:rsidR="00A430CA" w:rsidRPr="00A430CA">
        <w:rPr>
          <w:rStyle w:val="-1pt"/>
          <w:lang w:val="ru-RU"/>
        </w:rPr>
        <w:t>П</w:t>
      </w:r>
      <w:r w:rsidRPr="00A430CA">
        <w:rPr>
          <w:rStyle w:val="-1pt"/>
        </w:rPr>
        <w:t>Р</w:t>
      </w:r>
      <w:r w:rsidRPr="00A430CA">
        <w:rPr>
          <w:rStyle w:val="53"/>
        </w:rPr>
        <w:t xml:space="preserve"> по каждому учебному предмету являются все обучающиеся соответствующих классов всех образ</w:t>
      </w:r>
      <w:r w:rsidRPr="00A430CA">
        <w:rPr>
          <w:rStyle w:val="53"/>
        </w:rPr>
        <w:t>овательных организаций Российской Федерации, реализующих программы начального общего, основного общего и/или среднего общего образования.</w:t>
      </w:r>
    </w:p>
    <w:p w:rsidR="00AB158E" w:rsidRPr="00A430CA" w:rsidRDefault="00C362AB" w:rsidP="00A430CA">
      <w:pPr>
        <w:pStyle w:val="9"/>
        <w:shd w:val="clear" w:color="auto" w:fill="auto"/>
        <w:spacing w:line="360" w:lineRule="auto"/>
        <w:ind w:left="40" w:right="60" w:firstLine="660"/>
        <w:jc w:val="both"/>
      </w:pPr>
      <w:r w:rsidRPr="00A430CA">
        <w:rPr>
          <w:rStyle w:val="53"/>
        </w:rPr>
        <w:t xml:space="preserve">Перечень учебных предметов и классов, </w:t>
      </w:r>
      <w:proofErr w:type="gramStart"/>
      <w:r w:rsidRPr="00A430CA">
        <w:rPr>
          <w:rStyle w:val="53"/>
        </w:rPr>
        <w:t>обучающиеся</w:t>
      </w:r>
      <w:proofErr w:type="gramEnd"/>
      <w:r w:rsidRPr="00A430CA">
        <w:rPr>
          <w:rStyle w:val="53"/>
        </w:rPr>
        <w:t xml:space="preserve"> которых в обязательном порядке являются участниками ВПР, а также пер</w:t>
      </w:r>
      <w:r w:rsidRPr="00A430CA">
        <w:rPr>
          <w:rStyle w:val="53"/>
        </w:rPr>
        <w:t xml:space="preserve">ечень учебных предметов и классов, по которым решение об участии в </w:t>
      </w:r>
      <w:r w:rsidRPr="00A430CA">
        <w:t xml:space="preserve">ВПР </w:t>
      </w:r>
      <w:r w:rsidRPr="00A430CA">
        <w:rPr>
          <w:rStyle w:val="53"/>
        </w:rPr>
        <w:t xml:space="preserve">принимает образовательная организация, ежегодно утверждается </w:t>
      </w:r>
      <w:proofErr w:type="spellStart"/>
      <w:r w:rsidRPr="00A430CA">
        <w:rPr>
          <w:rStyle w:val="53"/>
        </w:rPr>
        <w:t>Рособрнадзором</w:t>
      </w:r>
      <w:proofErr w:type="spellEnd"/>
      <w:r w:rsidRPr="00A430CA">
        <w:rPr>
          <w:rStyle w:val="53"/>
        </w:rPr>
        <w:t>.</w:t>
      </w:r>
    </w:p>
    <w:p w:rsidR="00AB158E" w:rsidRPr="00A430CA" w:rsidRDefault="00C362AB" w:rsidP="00A430CA">
      <w:pPr>
        <w:pStyle w:val="9"/>
        <w:shd w:val="clear" w:color="auto" w:fill="auto"/>
        <w:spacing w:line="360" w:lineRule="auto"/>
        <w:ind w:left="40" w:right="60" w:firstLine="660"/>
        <w:jc w:val="both"/>
      </w:pPr>
      <w:proofErr w:type="gramStart"/>
      <w:r w:rsidRPr="00A430CA">
        <w:rPr>
          <w:rStyle w:val="53"/>
        </w:rPr>
        <w:t>Обучающиеся тех классов, в которых ВПР проводится в первый год, принимают участие в ВПР по решению образоват</w:t>
      </w:r>
      <w:r w:rsidRPr="00A430CA">
        <w:rPr>
          <w:rStyle w:val="53"/>
        </w:rPr>
        <w:t>ельной организации.</w:t>
      </w:r>
      <w:proofErr w:type="gramEnd"/>
    </w:p>
    <w:p w:rsidR="00AB158E" w:rsidRPr="00A430CA" w:rsidRDefault="00C362AB" w:rsidP="00A430CA">
      <w:pPr>
        <w:pStyle w:val="9"/>
        <w:shd w:val="clear" w:color="auto" w:fill="auto"/>
        <w:spacing w:after="590" w:line="360" w:lineRule="auto"/>
        <w:ind w:left="40" w:right="60" w:firstLine="660"/>
        <w:jc w:val="both"/>
      </w:pPr>
      <w:proofErr w:type="gramStart"/>
      <w:r w:rsidRPr="00A430CA">
        <w:rPr>
          <w:rStyle w:val="53"/>
        </w:rPr>
        <w:t xml:space="preserve">Обучающиеся 11 классов принимают участие в </w:t>
      </w:r>
      <w:r w:rsidRPr="00A430CA">
        <w:t xml:space="preserve">ВПР по решению </w:t>
      </w:r>
      <w:r w:rsidRPr="00A430CA">
        <w:rPr>
          <w:rStyle w:val="53"/>
        </w:rPr>
        <w:t>образовательной организации.</w:t>
      </w:r>
      <w:proofErr w:type="gramEnd"/>
      <w:r w:rsidRPr="00A430CA">
        <w:rPr>
          <w:rStyle w:val="53"/>
        </w:rPr>
        <w:t xml:space="preserve"> В случае принятия образовательной организацией такого решения в ВПР по конкретному учебному предмету принимают участие все обучающиеся этой образоват</w:t>
      </w:r>
      <w:r w:rsidRPr="00A430CA">
        <w:rPr>
          <w:rStyle w:val="53"/>
        </w:rPr>
        <w:t xml:space="preserve">ельной организации, не планирующие проходить государственную итоговую аттестацию в форме единого государственного экзамена (далее </w:t>
      </w:r>
      <w:r w:rsidRPr="00A430CA">
        <w:rPr>
          <w:rStyle w:val="63"/>
        </w:rPr>
        <w:t xml:space="preserve">- </w:t>
      </w:r>
      <w:r w:rsidRPr="00A430CA">
        <w:rPr>
          <w:rStyle w:val="53"/>
        </w:rPr>
        <w:t xml:space="preserve">ЕГЭ) по данному учебному предмету. Обучающиеся </w:t>
      </w:r>
      <w:r w:rsidRPr="00A430CA">
        <w:t xml:space="preserve">11 </w:t>
      </w:r>
      <w:r w:rsidRPr="00A430CA">
        <w:rPr>
          <w:rStyle w:val="53"/>
        </w:rPr>
        <w:t>классов, планирующие сдавать ЕГЭ по конкретному учебному предмету, принима</w:t>
      </w:r>
      <w:r w:rsidRPr="00A430CA">
        <w:rPr>
          <w:rStyle w:val="53"/>
        </w:rPr>
        <w:t>ют участие в ВПР по данному предмету по своему выбору.</w:t>
      </w:r>
    </w:p>
    <w:p w:rsidR="00AB158E" w:rsidRPr="00A430CA" w:rsidRDefault="00C362AB" w:rsidP="00A430CA">
      <w:pPr>
        <w:pStyle w:val="70"/>
        <w:shd w:val="clear" w:color="auto" w:fill="auto"/>
        <w:spacing w:before="0" w:after="262" w:line="360" w:lineRule="auto"/>
        <w:ind w:left="1540"/>
      </w:pPr>
      <w:r w:rsidRPr="00A430CA">
        <w:rPr>
          <w:rStyle w:val="71"/>
        </w:rPr>
        <w:t xml:space="preserve">Способ информационного </w:t>
      </w:r>
      <w:r w:rsidRPr="00A430CA">
        <w:t xml:space="preserve">обмена </w:t>
      </w:r>
      <w:r w:rsidRPr="00A430CA">
        <w:rPr>
          <w:rStyle w:val="71"/>
        </w:rPr>
        <w:t xml:space="preserve">при </w:t>
      </w:r>
      <w:r w:rsidRPr="00A430CA">
        <w:t>проведении ВПР</w:t>
      </w:r>
    </w:p>
    <w:p w:rsidR="00A430CA" w:rsidRPr="00A430CA" w:rsidRDefault="00C362AB" w:rsidP="00A430CA">
      <w:pPr>
        <w:pStyle w:val="9"/>
        <w:shd w:val="clear" w:color="auto" w:fill="auto"/>
        <w:spacing w:line="360" w:lineRule="auto"/>
        <w:ind w:left="40" w:right="60" w:firstLine="660"/>
        <w:jc w:val="both"/>
        <w:rPr>
          <w:rStyle w:val="53"/>
          <w:lang w:val="ru-RU"/>
        </w:rPr>
      </w:pPr>
      <w:proofErr w:type="gramStart"/>
      <w:r w:rsidRPr="00A430CA">
        <w:rPr>
          <w:rStyle w:val="53"/>
        </w:rPr>
        <w:t xml:space="preserve">Информационный обмен и сбор данных в рамках проведения </w:t>
      </w:r>
      <w:r w:rsidRPr="00A430CA">
        <w:t xml:space="preserve">ВПР </w:t>
      </w:r>
      <w:r w:rsidRPr="00A430CA">
        <w:rPr>
          <w:rStyle w:val="53"/>
        </w:rPr>
        <w:t>осуществляется с использованием Федеральной информационной системы оценки качества образовани</w:t>
      </w:r>
      <w:r w:rsidRPr="00A430CA">
        <w:rPr>
          <w:rStyle w:val="53"/>
        </w:rPr>
        <w:t>я (далее - ФИС ОКО) посредством внесения данных через личные кабинеты региональных, муниципальных координаторов (специалистов, назначенных органом субъекта Российской Федерации и муниципальным органом, для координации проведения ВПР на региональном и муниц</w:t>
      </w:r>
      <w:r w:rsidRPr="00A430CA">
        <w:rPr>
          <w:rStyle w:val="53"/>
        </w:rPr>
        <w:t>ипальном уровнях) и образовательных организаций, в которых размещается актуальная информация о ходе проведения ВПР</w:t>
      </w:r>
      <w:proofErr w:type="gramEnd"/>
      <w:r w:rsidRPr="00A430CA">
        <w:rPr>
          <w:rStyle w:val="53"/>
        </w:rPr>
        <w:t xml:space="preserve">, инструктивные и методические материалы. </w:t>
      </w:r>
    </w:p>
    <w:p w:rsidR="00AB158E" w:rsidRPr="00A430CA" w:rsidRDefault="00C362AB" w:rsidP="00A430CA">
      <w:pPr>
        <w:pStyle w:val="9"/>
        <w:shd w:val="clear" w:color="auto" w:fill="auto"/>
        <w:spacing w:line="360" w:lineRule="auto"/>
        <w:ind w:left="40" w:right="60" w:firstLine="660"/>
        <w:jc w:val="both"/>
      </w:pPr>
      <w:r w:rsidRPr="00A430CA">
        <w:rPr>
          <w:rStyle w:val="53"/>
        </w:rPr>
        <w:t>Информационный обмен включает:</w:t>
      </w:r>
    </w:p>
    <w:p w:rsidR="00AB158E" w:rsidRPr="00A430CA" w:rsidRDefault="00C362AB" w:rsidP="00A430CA">
      <w:pPr>
        <w:pStyle w:val="9"/>
        <w:shd w:val="clear" w:color="auto" w:fill="auto"/>
        <w:spacing w:line="360" w:lineRule="auto"/>
        <w:ind w:left="40" w:firstLine="660"/>
        <w:jc w:val="both"/>
      </w:pPr>
      <w:r w:rsidRPr="00A430CA">
        <w:rPr>
          <w:rStyle w:val="53"/>
        </w:rPr>
        <w:t>сбор необходимых сведений об образовательной организации для проведения</w:t>
      </w:r>
      <w:r w:rsidR="00A430CA" w:rsidRPr="00A430CA">
        <w:rPr>
          <w:rStyle w:val="53"/>
          <w:lang w:val="ru-RU"/>
        </w:rPr>
        <w:t xml:space="preserve"> </w:t>
      </w:r>
      <w:r w:rsidRPr="00A430CA">
        <w:rPr>
          <w:rStyle w:val="53"/>
        </w:rPr>
        <w:t>ВПР;</w:t>
      </w:r>
    </w:p>
    <w:p w:rsidR="00AB158E" w:rsidRPr="00A430CA" w:rsidRDefault="00C362AB" w:rsidP="00A430CA">
      <w:pPr>
        <w:pStyle w:val="9"/>
        <w:shd w:val="clear" w:color="auto" w:fill="auto"/>
        <w:spacing w:line="360" w:lineRule="auto"/>
        <w:ind w:left="40" w:right="60" w:firstLine="660"/>
      </w:pPr>
      <w:r w:rsidRPr="00A430CA">
        <w:rPr>
          <w:rStyle w:val="53"/>
        </w:rPr>
        <w:t xml:space="preserve">публикацию инструктивных и методических материалов по проведению </w:t>
      </w:r>
      <w:r w:rsidRPr="00A430CA">
        <w:t xml:space="preserve">ВПР; </w:t>
      </w:r>
      <w:r w:rsidRPr="00A430CA">
        <w:rPr>
          <w:rStyle w:val="53"/>
        </w:rPr>
        <w:t>предоставление каждой образовательной организации комплектов заданий для проведения ВПР;</w:t>
      </w:r>
    </w:p>
    <w:p w:rsidR="00AB158E" w:rsidRPr="00A430CA" w:rsidRDefault="00C362AB" w:rsidP="00A430CA">
      <w:pPr>
        <w:pStyle w:val="9"/>
        <w:shd w:val="clear" w:color="auto" w:fill="auto"/>
        <w:spacing w:line="360" w:lineRule="auto"/>
        <w:ind w:left="40" w:right="60" w:firstLine="660"/>
        <w:jc w:val="both"/>
      </w:pPr>
      <w:r w:rsidRPr="00A430CA">
        <w:rPr>
          <w:rStyle w:val="53"/>
        </w:rPr>
        <w:t>предоставление каждо</w:t>
      </w:r>
      <w:r w:rsidRPr="00A430CA">
        <w:rPr>
          <w:rStyle w:val="53"/>
        </w:rPr>
        <w:t>й образовательной организации ответов и критериев оценивания выполнения заданий ВПР;</w:t>
      </w:r>
    </w:p>
    <w:p w:rsidR="00AB158E" w:rsidRPr="00A430CA" w:rsidRDefault="00C362AB" w:rsidP="00500525">
      <w:pPr>
        <w:pStyle w:val="9"/>
        <w:shd w:val="clear" w:color="auto" w:fill="auto"/>
        <w:spacing w:line="360" w:lineRule="auto"/>
        <w:ind w:left="40" w:firstLine="660"/>
        <w:jc w:val="both"/>
      </w:pPr>
      <w:r w:rsidRPr="00A430CA">
        <w:rPr>
          <w:rStyle w:val="53"/>
        </w:rPr>
        <w:t>предоставление образовательной организации форм для сбора результатов</w:t>
      </w:r>
      <w:r w:rsidR="00500525">
        <w:rPr>
          <w:rStyle w:val="53"/>
          <w:lang w:val="ru-RU"/>
        </w:rPr>
        <w:t xml:space="preserve"> </w:t>
      </w:r>
      <w:r w:rsidRPr="00A430CA">
        <w:rPr>
          <w:rStyle w:val="53"/>
        </w:rPr>
        <w:t>ВПР;</w:t>
      </w:r>
    </w:p>
    <w:p w:rsidR="00500525" w:rsidRDefault="00500525" w:rsidP="00A430CA">
      <w:pPr>
        <w:pStyle w:val="9"/>
        <w:shd w:val="clear" w:color="auto" w:fill="auto"/>
        <w:spacing w:line="360" w:lineRule="auto"/>
        <w:ind w:left="40" w:right="60" w:firstLine="660"/>
        <w:jc w:val="both"/>
        <w:rPr>
          <w:rStyle w:val="53"/>
          <w:lang w:val="ru-RU"/>
        </w:rPr>
      </w:pPr>
    </w:p>
    <w:p w:rsidR="00500525" w:rsidRDefault="00500525" w:rsidP="00A430CA">
      <w:pPr>
        <w:pStyle w:val="9"/>
        <w:shd w:val="clear" w:color="auto" w:fill="auto"/>
        <w:spacing w:line="360" w:lineRule="auto"/>
        <w:ind w:left="40" w:right="60" w:firstLine="660"/>
        <w:jc w:val="both"/>
        <w:rPr>
          <w:rStyle w:val="53"/>
          <w:lang w:val="ru-RU"/>
        </w:rPr>
      </w:pPr>
    </w:p>
    <w:p w:rsidR="00AB158E" w:rsidRPr="00A430CA" w:rsidRDefault="00C362AB" w:rsidP="00A430CA">
      <w:pPr>
        <w:pStyle w:val="9"/>
        <w:shd w:val="clear" w:color="auto" w:fill="auto"/>
        <w:spacing w:line="360" w:lineRule="auto"/>
        <w:ind w:left="40" w:right="60" w:firstLine="660"/>
        <w:jc w:val="both"/>
      </w:pPr>
      <w:r w:rsidRPr="00A430CA">
        <w:rPr>
          <w:rStyle w:val="53"/>
        </w:rPr>
        <w:t xml:space="preserve">направление образовательной организацией сведений о результатах </w:t>
      </w:r>
      <w:r w:rsidRPr="00A430CA">
        <w:t xml:space="preserve">ВПР </w:t>
      </w:r>
      <w:r w:rsidRPr="00A430CA">
        <w:rPr>
          <w:rStyle w:val="53"/>
        </w:rPr>
        <w:t>по каждому классу по каждому учебному предмету в виде заполненных форм в ФИС ОКО;</w:t>
      </w:r>
    </w:p>
    <w:p w:rsidR="00AB158E" w:rsidRPr="00A430CA" w:rsidRDefault="00C362AB" w:rsidP="00A430CA">
      <w:pPr>
        <w:pStyle w:val="9"/>
        <w:shd w:val="clear" w:color="auto" w:fill="auto"/>
        <w:spacing w:line="360" w:lineRule="auto"/>
        <w:ind w:left="40" w:right="40" w:firstLine="640"/>
        <w:jc w:val="both"/>
      </w:pPr>
      <w:r w:rsidRPr="00A430CA">
        <w:t>предоставление образовательной организации результатов по итогам проведения ВПР;</w:t>
      </w:r>
    </w:p>
    <w:p w:rsidR="00AB158E" w:rsidRPr="00A430CA" w:rsidRDefault="00C362AB" w:rsidP="00A430CA">
      <w:pPr>
        <w:pStyle w:val="9"/>
        <w:shd w:val="clear" w:color="auto" w:fill="auto"/>
        <w:spacing w:after="650" w:line="360" w:lineRule="auto"/>
        <w:ind w:left="40" w:firstLine="640"/>
        <w:jc w:val="both"/>
      </w:pPr>
      <w:r w:rsidRPr="00A430CA">
        <w:t>форум технической поддержки ВПР.</w:t>
      </w:r>
    </w:p>
    <w:p w:rsidR="00AB158E" w:rsidRPr="00A430CA" w:rsidRDefault="00C362AB" w:rsidP="00A430CA">
      <w:pPr>
        <w:pStyle w:val="321"/>
        <w:keepNext/>
        <w:keepLines/>
        <w:shd w:val="clear" w:color="auto" w:fill="auto"/>
        <w:spacing w:before="0" w:after="262" w:line="360" w:lineRule="auto"/>
        <w:ind w:left="3440"/>
      </w:pPr>
      <w:bookmarkStart w:id="4" w:name="bookmark8"/>
      <w:r w:rsidRPr="00A430CA">
        <w:t>Этапы проведения ВПР</w:t>
      </w:r>
      <w:bookmarkEnd w:id="4"/>
    </w:p>
    <w:p w:rsidR="00AB158E" w:rsidRPr="00A430CA" w:rsidRDefault="00C362AB" w:rsidP="00A430CA">
      <w:pPr>
        <w:pStyle w:val="9"/>
        <w:shd w:val="clear" w:color="auto" w:fill="auto"/>
        <w:spacing w:line="360" w:lineRule="auto"/>
        <w:ind w:left="40" w:right="40" w:firstLine="640"/>
        <w:jc w:val="both"/>
      </w:pPr>
      <w:r w:rsidRPr="00A430CA">
        <w:t>В целях проведения ВПР рекомендуется определить следующие порядки организации и проведения ВПР:</w:t>
      </w:r>
    </w:p>
    <w:p w:rsidR="00AB158E" w:rsidRPr="00A430CA" w:rsidRDefault="00C362AB" w:rsidP="00A430CA">
      <w:pPr>
        <w:pStyle w:val="9"/>
        <w:shd w:val="clear" w:color="auto" w:fill="auto"/>
        <w:spacing w:line="360" w:lineRule="auto"/>
        <w:ind w:left="40" w:right="40" w:firstLine="640"/>
        <w:jc w:val="both"/>
      </w:pPr>
      <w:r w:rsidRPr="00A430CA">
        <w:t>органам субъектов Российской Федерации - порядок организации и проведения ВПР в субъекте Российской Федерации;</w:t>
      </w:r>
    </w:p>
    <w:p w:rsidR="00AB158E" w:rsidRPr="00A430CA" w:rsidRDefault="00C362AB" w:rsidP="00A430CA">
      <w:pPr>
        <w:pStyle w:val="9"/>
        <w:shd w:val="clear" w:color="auto" w:fill="auto"/>
        <w:spacing w:line="360" w:lineRule="auto"/>
        <w:ind w:left="40" w:right="40" w:firstLine="640"/>
        <w:jc w:val="both"/>
      </w:pPr>
      <w:r w:rsidRPr="00A430CA">
        <w:t>муниципальным органам - порядок организации и про</w:t>
      </w:r>
      <w:r w:rsidRPr="00A430CA">
        <w:t>ведения ВПР в соответствующем муниципальном образовании;</w:t>
      </w:r>
    </w:p>
    <w:p w:rsidR="00AB158E" w:rsidRPr="00A430CA" w:rsidRDefault="00C362AB" w:rsidP="00A430CA">
      <w:pPr>
        <w:pStyle w:val="9"/>
        <w:shd w:val="clear" w:color="auto" w:fill="auto"/>
        <w:spacing w:line="360" w:lineRule="auto"/>
        <w:ind w:left="40" w:right="40" w:firstLine="640"/>
        <w:jc w:val="both"/>
      </w:pPr>
      <w:r w:rsidRPr="00A430CA">
        <w:t>образовательным организациям - порядок организации и проведения ВПР в образовательной организации.</w:t>
      </w:r>
    </w:p>
    <w:p w:rsidR="00AB158E" w:rsidRPr="00A430CA" w:rsidRDefault="00C362AB" w:rsidP="00A430CA">
      <w:pPr>
        <w:pStyle w:val="9"/>
        <w:shd w:val="clear" w:color="auto" w:fill="auto"/>
        <w:spacing w:line="360" w:lineRule="auto"/>
        <w:ind w:left="40" w:right="40" w:firstLine="640"/>
      </w:pPr>
      <w:r w:rsidRPr="00A430CA">
        <w:t>Порядок организации и проведения ВПР, в том числе может содержать: этапы и сроки проведения ВПР в со</w:t>
      </w:r>
      <w:r w:rsidRPr="00A430CA">
        <w:t xml:space="preserve">ответствии со сроками проведения ВПР, утверждаемыми </w:t>
      </w:r>
      <w:proofErr w:type="spellStart"/>
      <w:r w:rsidRPr="00A430CA">
        <w:t>Рособрнадзором</w:t>
      </w:r>
      <w:proofErr w:type="spellEnd"/>
      <w:r w:rsidRPr="00A430CA">
        <w:t>;</w:t>
      </w:r>
    </w:p>
    <w:p w:rsidR="00AB158E" w:rsidRPr="00A430CA" w:rsidRDefault="00C362AB" w:rsidP="00A430CA">
      <w:pPr>
        <w:pStyle w:val="9"/>
        <w:shd w:val="clear" w:color="auto" w:fill="auto"/>
        <w:spacing w:line="360" w:lineRule="auto"/>
        <w:ind w:left="700" w:right="2340"/>
      </w:pPr>
      <w:r w:rsidRPr="00A430CA">
        <w:t>сведения о региональных и муниципальных координаторах; меры по обеспечению объективности результатов ВПР;</w:t>
      </w:r>
    </w:p>
    <w:p w:rsidR="00AB158E" w:rsidRPr="00A430CA" w:rsidRDefault="00C362AB" w:rsidP="00A430CA">
      <w:pPr>
        <w:pStyle w:val="9"/>
        <w:shd w:val="clear" w:color="auto" w:fill="auto"/>
        <w:spacing w:line="360" w:lineRule="auto"/>
        <w:ind w:left="40" w:firstLine="640"/>
        <w:jc w:val="both"/>
      </w:pPr>
      <w:r w:rsidRPr="00A430CA">
        <w:t>меры по обеспечению информационной безопасности в период проведения</w:t>
      </w:r>
    </w:p>
    <w:p w:rsidR="00AB158E" w:rsidRPr="00A430CA" w:rsidRDefault="00C362AB" w:rsidP="00A430CA">
      <w:pPr>
        <w:pStyle w:val="9"/>
        <w:shd w:val="clear" w:color="auto" w:fill="auto"/>
        <w:spacing w:line="360" w:lineRule="auto"/>
        <w:ind w:left="40"/>
      </w:pPr>
      <w:r w:rsidRPr="00A430CA">
        <w:t>ВПР;</w:t>
      </w:r>
    </w:p>
    <w:p w:rsidR="00AB158E" w:rsidRPr="00A430CA" w:rsidRDefault="00C362AB" w:rsidP="00A430CA">
      <w:pPr>
        <w:pStyle w:val="9"/>
        <w:shd w:val="clear" w:color="auto" w:fill="auto"/>
        <w:spacing w:line="360" w:lineRule="auto"/>
        <w:ind w:left="40" w:right="40" w:firstLine="640"/>
        <w:jc w:val="both"/>
      </w:pPr>
      <w:r w:rsidRPr="00A430CA">
        <w:t>особеннос</w:t>
      </w:r>
      <w:r w:rsidRPr="00A430CA">
        <w:t xml:space="preserve">ти участия в ВПР </w:t>
      </w:r>
      <w:proofErr w:type="gramStart"/>
      <w:r w:rsidRPr="00A430CA">
        <w:t>обучающихся</w:t>
      </w:r>
      <w:proofErr w:type="gramEnd"/>
      <w:r w:rsidRPr="00A430CA">
        <w:t xml:space="preserve"> с ограниченными возможностями здоровья;</w:t>
      </w:r>
    </w:p>
    <w:p w:rsidR="00AB158E" w:rsidRPr="00A430CA" w:rsidRDefault="00C362AB" w:rsidP="00A430CA">
      <w:pPr>
        <w:pStyle w:val="9"/>
        <w:shd w:val="clear" w:color="auto" w:fill="auto"/>
        <w:spacing w:line="360" w:lineRule="auto"/>
        <w:ind w:left="40" w:firstLine="640"/>
        <w:jc w:val="both"/>
      </w:pPr>
      <w:r w:rsidRPr="00A430CA">
        <w:t>информацию по использованию результатов ВПР.</w:t>
      </w:r>
    </w:p>
    <w:p w:rsidR="00AB158E" w:rsidRPr="00A430CA" w:rsidRDefault="00C362AB" w:rsidP="00A430CA">
      <w:pPr>
        <w:pStyle w:val="9"/>
        <w:shd w:val="clear" w:color="auto" w:fill="auto"/>
        <w:spacing w:line="360" w:lineRule="auto"/>
        <w:ind w:left="40" w:right="40" w:firstLine="640"/>
        <w:jc w:val="both"/>
      </w:pPr>
      <w:r w:rsidRPr="00A430CA">
        <w:t>При наличии в субъекте Российской Федерации соответствующих технических условий ВПР могут проводиться с использованием персональных компьютеро</w:t>
      </w:r>
      <w:r w:rsidRPr="00A430CA">
        <w:t xml:space="preserve">в по согласованию с </w:t>
      </w:r>
      <w:proofErr w:type="spellStart"/>
      <w:r w:rsidRPr="00A430CA">
        <w:t>Рособрнадзором</w:t>
      </w:r>
      <w:proofErr w:type="spellEnd"/>
      <w:r w:rsidRPr="00A430CA">
        <w:t>.</w:t>
      </w:r>
    </w:p>
    <w:p w:rsidR="00AB158E" w:rsidRPr="00A430CA" w:rsidRDefault="00C362AB" w:rsidP="00A430CA">
      <w:pPr>
        <w:pStyle w:val="9"/>
        <w:shd w:val="clear" w:color="auto" w:fill="auto"/>
        <w:spacing w:line="360" w:lineRule="auto"/>
        <w:ind w:left="40" w:right="40" w:firstLine="640"/>
        <w:jc w:val="both"/>
      </w:pPr>
      <w:r w:rsidRPr="00A430CA">
        <w:rPr>
          <w:rStyle w:val="-1pt0"/>
        </w:rPr>
        <w:t>ВГ1Р</w:t>
      </w:r>
      <w:r w:rsidRPr="00A430CA">
        <w:t xml:space="preserve"> по иностранным языкам могут проводиться в объеме, соответствующем техническим возможностям образовательной организации.</w:t>
      </w:r>
    </w:p>
    <w:p w:rsidR="00AB158E" w:rsidRPr="00A430CA" w:rsidRDefault="00C362AB" w:rsidP="00A430CA">
      <w:pPr>
        <w:pStyle w:val="9"/>
        <w:shd w:val="clear" w:color="auto" w:fill="auto"/>
        <w:spacing w:line="360" w:lineRule="auto"/>
        <w:ind w:left="40" w:right="40" w:firstLine="640"/>
      </w:pPr>
      <w:r w:rsidRPr="00A430CA">
        <w:t>В целях обеспечения объективности проведения ВПР к участию в ВПР по решению органа субъекта Российской Федерации могут привлекаться: независимые наблюдатели;</w:t>
      </w:r>
    </w:p>
    <w:p w:rsidR="00AB158E" w:rsidRPr="00A430CA" w:rsidRDefault="00C362AB" w:rsidP="00A430CA">
      <w:pPr>
        <w:pStyle w:val="9"/>
        <w:shd w:val="clear" w:color="auto" w:fill="auto"/>
        <w:spacing w:line="360" w:lineRule="auto"/>
        <w:ind w:left="40" w:right="40" w:firstLine="640"/>
        <w:jc w:val="both"/>
      </w:pPr>
      <w:r w:rsidRPr="00A430CA">
        <w:t>специалисты в сфере образования, обладающие необходимыми знаниями для участия в проверке работ.</w:t>
      </w:r>
    </w:p>
    <w:p w:rsidR="00500525" w:rsidRDefault="00C362AB" w:rsidP="00A430CA">
      <w:pPr>
        <w:pStyle w:val="9"/>
        <w:shd w:val="clear" w:color="auto" w:fill="auto"/>
        <w:spacing w:line="360" w:lineRule="auto"/>
        <w:ind w:left="40" w:right="40" w:firstLine="640"/>
        <w:jc w:val="both"/>
        <w:rPr>
          <w:lang w:val="ru-RU"/>
        </w:rPr>
      </w:pPr>
      <w:r w:rsidRPr="00A430CA">
        <w:t xml:space="preserve">В </w:t>
      </w:r>
      <w:r w:rsidRPr="00A430CA">
        <w:t xml:space="preserve">этом случае предшествующие проведению мероприятий по осуществлению федерального государственного контроля качества образования результаты ВПР могут учитываться </w:t>
      </w:r>
      <w:proofErr w:type="gramStart"/>
      <w:r w:rsidRPr="00A430CA">
        <w:t>при</w:t>
      </w:r>
      <w:proofErr w:type="gramEnd"/>
      <w:r w:rsidRPr="00A430CA">
        <w:t xml:space="preserve"> </w:t>
      </w:r>
    </w:p>
    <w:p w:rsidR="00500525" w:rsidRDefault="00500525" w:rsidP="00A430CA">
      <w:pPr>
        <w:pStyle w:val="9"/>
        <w:shd w:val="clear" w:color="auto" w:fill="auto"/>
        <w:spacing w:line="360" w:lineRule="auto"/>
        <w:ind w:left="40" w:right="40" w:firstLine="640"/>
        <w:jc w:val="both"/>
        <w:rPr>
          <w:lang w:val="ru-RU"/>
        </w:rPr>
      </w:pPr>
    </w:p>
    <w:p w:rsidR="00500525" w:rsidRDefault="00500525" w:rsidP="00A430CA">
      <w:pPr>
        <w:pStyle w:val="9"/>
        <w:shd w:val="clear" w:color="auto" w:fill="auto"/>
        <w:spacing w:line="360" w:lineRule="auto"/>
        <w:ind w:left="40" w:right="40" w:firstLine="640"/>
        <w:jc w:val="both"/>
        <w:rPr>
          <w:lang w:val="ru-RU"/>
        </w:rPr>
      </w:pPr>
    </w:p>
    <w:p w:rsidR="00500525" w:rsidRDefault="00500525" w:rsidP="00A430CA">
      <w:pPr>
        <w:pStyle w:val="9"/>
        <w:shd w:val="clear" w:color="auto" w:fill="auto"/>
        <w:spacing w:line="360" w:lineRule="auto"/>
        <w:ind w:left="40" w:right="40" w:firstLine="640"/>
        <w:jc w:val="both"/>
        <w:rPr>
          <w:lang w:val="ru-RU"/>
        </w:rPr>
      </w:pPr>
    </w:p>
    <w:p w:rsidR="00AB158E" w:rsidRPr="00A430CA" w:rsidRDefault="00C362AB" w:rsidP="00A430CA">
      <w:pPr>
        <w:pStyle w:val="9"/>
        <w:shd w:val="clear" w:color="auto" w:fill="auto"/>
        <w:spacing w:line="360" w:lineRule="auto"/>
        <w:ind w:left="40" w:right="40" w:firstLine="640"/>
        <w:jc w:val="both"/>
      </w:pPr>
      <w:proofErr w:type="gramStart"/>
      <w:r w:rsidRPr="00A430CA">
        <w:t>осуществлении</w:t>
      </w:r>
      <w:proofErr w:type="gramEnd"/>
      <w:r w:rsidRPr="00A430CA">
        <w:t xml:space="preserve"> федерального государственного контроля качества образования по решению органов</w:t>
      </w:r>
      <w:r w:rsidRPr="00A430CA">
        <w:t xml:space="preserve"> субъектов Российской Федерации.</w:t>
      </w:r>
    </w:p>
    <w:p w:rsidR="00AB158E" w:rsidRPr="00A430CA" w:rsidRDefault="00C362AB" w:rsidP="00A430CA">
      <w:pPr>
        <w:pStyle w:val="9"/>
        <w:shd w:val="clear" w:color="auto" w:fill="auto"/>
        <w:spacing w:line="360" w:lineRule="auto"/>
        <w:ind w:left="40" w:right="40" w:firstLine="640"/>
        <w:jc w:val="both"/>
      </w:pPr>
      <w:r w:rsidRPr="00A430CA">
        <w:t xml:space="preserve">Проведение ВПР, проверка работ, выполненных </w:t>
      </w:r>
      <w:proofErr w:type="gramStart"/>
      <w:r w:rsidRPr="00A430CA">
        <w:t>обучающимися</w:t>
      </w:r>
      <w:proofErr w:type="gramEnd"/>
      <w:r w:rsidRPr="00A430CA">
        <w:t xml:space="preserve"> при проведении ВПР, и направление сведений о результатах ВПР по каждому классу по каждому учебному предмету в виде заполненных форм в ФИС ОКО осуществляется образоват</w:t>
      </w:r>
      <w:r w:rsidRPr="00A430CA">
        <w:t>ельной организацией в соответствии с порядком организации и проведения ВПР в образовательной организации.</w:t>
      </w:r>
    </w:p>
    <w:p w:rsidR="00AB158E" w:rsidRPr="00A430CA" w:rsidRDefault="00C362AB" w:rsidP="00A430CA">
      <w:pPr>
        <w:pStyle w:val="9"/>
        <w:shd w:val="clear" w:color="auto" w:fill="auto"/>
        <w:spacing w:line="360" w:lineRule="auto"/>
        <w:ind w:left="40" w:right="60" w:firstLine="660"/>
        <w:jc w:val="both"/>
      </w:pPr>
      <w:r w:rsidRPr="00A430CA">
        <w:rPr>
          <w:rStyle w:val="72"/>
        </w:rPr>
        <w:t>Проверка работ может осуществляться на базе образовательной организации</w:t>
      </w:r>
      <w:r w:rsidRPr="00A430CA">
        <w:rPr>
          <w:rStyle w:val="8"/>
        </w:rPr>
        <w:t xml:space="preserve"> </w:t>
      </w:r>
      <w:r w:rsidRPr="00A430CA">
        <w:rPr>
          <w:rStyle w:val="72"/>
        </w:rPr>
        <w:t xml:space="preserve">(по возможности коллегиально). В целях обеспечения объективности проверки </w:t>
      </w:r>
      <w:r w:rsidRPr="00A430CA">
        <w:t xml:space="preserve">ВПР </w:t>
      </w:r>
      <w:r w:rsidRPr="00A430CA">
        <w:rPr>
          <w:rStyle w:val="72"/>
        </w:rPr>
        <w:t>по инициативе органа субъекта Российской Федерации или муниципального органа</w:t>
      </w:r>
      <w:r w:rsidRPr="00A430CA">
        <w:rPr>
          <w:rStyle w:val="8"/>
        </w:rPr>
        <w:t xml:space="preserve"> </w:t>
      </w:r>
      <w:r w:rsidRPr="00A430CA">
        <w:rPr>
          <w:rStyle w:val="72"/>
        </w:rPr>
        <w:t>проверка работ ВПР может быть организована в месте, определенном органом</w:t>
      </w:r>
      <w:r w:rsidRPr="00A430CA">
        <w:rPr>
          <w:rStyle w:val="8"/>
        </w:rPr>
        <w:t xml:space="preserve"> </w:t>
      </w:r>
      <w:r w:rsidRPr="00A430CA">
        <w:rPr>
          <w:rStyle w:val="72"/>
        </w:rPr>
        <w:t>субъекта Российской Федерации или муниципальным органом.</w:t>
      </w:r>
    </w:p>
    <w:p w:rsidR="00AB158E" w:rsidRPr="00A430CA" w:rsidRDefault="00C362AB" w:rsidP="00A430CA">
      <w:pPr>
        <w:pStyle w:val="9"/>
        <w:shd w:val="clear" w:color="auto" w:fill="auto"/>
        <w:spacing w:line="360" w:lineRule="auto"/>
        <w:ind w:left="40" w:right="60" w:firstLine="660"/>
        <w:jc w:val="both"/>
      </w:pPr>
      <w:r w:rsidRPr="00A430CA">
        <w:rPr>
          <w:rStyle w:val="72"/>
        </w:rPr>
        <w:t>Решение о выставлении отметок обучающимся по резу</w:t>
      </w:r>
      <w:r w:rsidRPr="00A430CA">
        <w:rPr>
          <w:rStyle w:val="72"/>
        </w:rPr>
        <w:t>льтатам ВПР и иных</w:t>
      </w:r>
      <w:r w:rsidRPr="00A430CA">
        <w:rPr>
          <w:rStyle w:val="8"/>
        </w:rPr>
        <w:t xml:space="preserve"> </w:t>
      </w:r>
      <w:r w:rsidRPr="00A430CA">
        <w:rPr>
          <w:rStyle w:val="72"/>
        </w:rPr>
        <w:t>формах использования результатов ВПР в рамках образовательного процесса</w:t>
      </w:r>
      <w:r w:rsidRPr="00A430CA">
        <w:rPr>
          <w:rStyle w:val="8"/>
        </w:rPr>
        <w:t xml:space="preserve"> </w:t>
      </w:r>
      <w:r w:rsidRPr="00A430CA">
        <w:rPr>
          <w:rStyle w:val="72"/>
        </w:rPr>
        <w:t>принимает образовательная организация в соответствии с установленной</w:t>
      </w:r>
      <w:r w:rsidRPr="00A430CA">
        <w:rPr>
          <w:rStyle w:val="8"/>
        </w:rPr>
        <w:t xml:space="preserve"> </w:t>
      </w:r>
      <w:r w:rsidRPr="00A430CA">
        <w:rPr>
          <w:rStyle w:val="72"/>
        </w:rPr>
        <w:t xml:space="preserve">действующим законодательством Российской Федерации </w:t>
      </w:r>
      <w:r w:rsidRPr="00A430CA">
        <w:t xml:space="preserve">в </w:t>
      </w:r>
      <w:r w:rsidRPr="00A430CA">
        <w:rPr>
          <w:rStyle w:val="72"/>
        </w:rPr>
        <w:t>сфере образования</w:t>
      </w:r>
      <w:r w:rsidRPr="00A430CA">
        <w:rPr>
          <w:rStyle w:val="8"/>
        </w:rPr>
        <w:t xml:space="preserve"> </w:t>
      </w:r>
      <w:r w:rsidRPr="00A430CA">
        <w:rPr>
          <w:rStyle w:val="72"/>
        </w:rPr>
        <w:t>компетенцией.</w:t>
      </w:r>
    </w:p>
    <w:p w:rsidR="00AB158E" w:rsidRPr="00A430CA" w:rsidRDefault="00C362AB" w:rsidP="00A430CA">
      <w:pPr>
        <w:pStyle w:val="9"/>
        <w:shd w:val="clear" w:color="auto" w:fill="auto"/>
        <w:spacing w:after="350" w:line="360" w:lineRule="auto"/>
        <w:ind w:left="40" w:right="60" w:firstLine="660"/>
        <w:jc w:val="both"/>
      </w:pPr>
      <w:r w:rsidRPr="00A430CA">
        <w:rPr>
          <w:rStyle w:val="72"/>
        </w:rPr>
        <w:t>Образовател</w:t>
      </w:r>
      <w:r w:rsidRPr="00A430CA">
        <w:rPr>
          <w:rStyle w:val="72"/>
        </w:rPr>
        <w:t>ьной организации рекомендуется актуализировать локальные</w:t>
      </w:r>
      <w:r w:rsidRPr="00A430CA">
        <w:rPr>
          <w:rStyle w:val="8"/>
        </w:rPr>
        <w:t xml:space="preserve"> </w:t>
      </w:r>
      <w:r w:rsidRPr="00A430CA">
        <w:rPr>
          <w:rStyle w:val="72"/>
        </w:rPr>
        <w:t>нормативные акты о порядке текущего контроля успеваемости и промежуточной</w:t>
      </w:r>
      <w:r w:rsidRPr="00A430CA">
        <w:rPr>
          <w:rStyle w:val="8"/>
        </w:rPr>
        <w:t xml:space="preserve"> </w:t>
      </w:r>
      <w:r w:rsidRPr="00A430CA">
        <w:rPr>
          <w:rStyle w:val="72"/>
        </w:rPr>
        <w:t>аттестации с учетом проведения ВПР.</w:t>
      </w:r>
    </w:p>
    <w:p w:rsidR="00AB158E" w:rsidRPr="00A430CA" w:rsidRDefault="00C362AB" w:rsidP="00A430CA">
      <w:pPr>
        <w:pStyle w:val="321"/>
        <w:keepNext/>
        <w:keepLines/>
        <w:shd w:val="clear" w:color="auto" w:fill="auto"/>
        <w:spacing w:before="0" w:after="267" w:line="360" w:lineRule="auto"/>
        <w:ind w:left="3020"/>
      </w:pPr>
      <w:bookmarkStart w:id="5" w:name="bookmark9"/>
      <w:proofErr w:type="gramStart"/>
      <w:r w:rsidRPr="00A430CA">
        <w:rPr>
          <w:rStyle w:val="322"/>
        </w:rPr>
        <w:t>Контроль за</w:t>
      </w:r>
      <w:proofErr w:type="gramEnd"/>
      <w:r w:rsidRPr="00A430CA">
        <w:rPr>
          <w:rStyle w:val="322"/>
        </w:rPr>
        <w:t xml:space="preserve"> проведением </w:t>
      </w:r>
      <w:r w:rsidRPr="00A430CA">
        <w:t>ВПР</w:t>
      </w:r>
      <w:bookmarkEnd w:id="5"/>
    </w:p>
    <w:p w:rsidR="00AB158E" w:rsidRPr="00A430CA" w:rsidRDefault="00C362AB" w:rsidP="00A430CA">
      <w:pPr>
        <w:pStyle w:val="9"/>
        <w:shd w:val="clear" w:color="auto" w:fill="auto"/>
        <w:spacing w:line="360" w:lineRule="auto"/>
        <w:ind w:left="40" w:right="60" w:firstLine="660"/>
        <w:jc w:val="both"/>
      </w:pPr>
      <w:r w:rsidRPr="00A430CA">
        <w:rPr>
          <w:rStyle w:val="72"/>
        </w:rPr>
        <w:t xml:space="preserve">В целях обеспечения </w:t>
      </w:r>
      <w:proofErr w:type="gramStart"/>
      <w:r w:rsidRPr="00A430CA">
        <w:rPr>
          <w:rStyle w:val="72"/>
        </w:rPr>
        <w:t>контроля за</w:t>
      </w:r>
      <w:proofErr w:type="gramEnd"/>
      <w:r w:rsidRPr="00A430CA">
        <w:rPr>
          <w:rStyle w:val="72"/>
        </w:rPr>
        <w:t xml:space="preserve"> проведением ВПР, достоверност</w:t>
      </w:r>
      <w:r w:rsidRPr="00A430CA">
        <w:rPr>
          <w:rStyle w:val="72"/>
        </w:rPr>
        <w:t>и внесенных</w:t>
      </w:r>
      <w:r w:rsidRPr="00A430CA">
        <w:rPr>
          <w:rStyle w:val="8"/>
        </w:rPr>
        <w:t xml:space="preserve"> </w:t>
      </w:r>
      <w:r w:rsidRPr="00A430CA">
        <w:rPr>
          <w:rStyle w:val="72"/>
        </w:rPr>
        <w:t>в ФИС ОКО сведений орган исполнительной власти субъекта Российской</w:t>
      </w:r>
      <w:r w:rsidRPr="00A430CA">
        <w:rPr>
          <w:rStyle w:val="8"/>
        </w:rPr>
        <w:t xml:space="preserve"> </w:t>
      </w:r>
      <w:r w:rsidRPr="00A430CA">
        <w:rPr>
          <w:rStyle w:val="72"/>
        </w:rPr>
        <w:t>Федерации вправе:</w:t>
      </w:r>
    </w:p>
    <w:p w:rsidR="00AB158E" w:rsidRPr="00A430CA" w:rsidRDefault="00C362AB" w:rsidP="00A430CA">
      <w:pPr>
        <w:pStyle w:val="9"/>
        <w:shd w:val="clear" w:color="auto" w:fill="auto"/>
        <w:spacing w:line="360" w:lineRule="auto"/>
        <w:ind w:left="40" w:right="60" w:firstLine="660"/>
        <w:jc w:val="both"/>
      </w:pPr>
      <w:r w:rsidRPr="00A430CA">
        <w:rPr>
          <w:rStyle w:val="72"/>
        </w:rPr>
        <w:t>направлять независимых наблюдателей в образовательную организацию</w:t>
      </w:r>
      <w:r w:rsidRPr="00A430CA">
        <w:rPr>
          <w:rStyle w:val="8"/>
        </w:rPr>
        <w:t xml:space="preserve"> </w:t>
      </w:r>
      <w:r w:rsidRPr="00A430CA">
        <w:rPr>
          <w:rStyle w:val="72"/>
        </w:rPr>
        <w:t xml:space="preserve">на всех этапах ВПР: от получения и тиражирования материалов </w:t>
      </w:r>
      <w:r w:rsidRPr="00A430CA">
        <w:t xml:space="preserve">ВПР </w:t>
      </w:r>
      <w:r w:rsidRPr="00A430CA">
        <w:rPr>
          <w:rStyle w:val="72"/>
        </w:rPr>
        <w:t>до внесения</w:t>
      </w:r>
      <w:r w:rsidRPr="00A430CA">
        <w:rPr>
          <w:rStyle w:val="8"/>
        </w:rPr>
        <w:t xml:space="preserve"> </w:t>
      </w:r>
      <w:r w:rsidRPr="00A430CA">
        <w:rPr>
          <w:rStyle w:val="72"/>
        </w:rPr>
        <w:t>результатов в ФИС</w:t>
      </w:r>
      <w:r w:rsidRPr="00A430CA">
        <w:rPr>
          <w:rStyle w:val="72"/>
        </w:rPr>
        <w:t xml:space="preserve"> ОКО;</w:t>
      </w:r>
    </w:p>
    <w:p w:rsidR="00AB158E" w:rsidRPr="00A430CA" w:rsidRDefault="00C362AB" w:rsidP="00A430CA">
      <w:pPr>
        <w:pStyle w:val="9"/>
        <w:shd w:val="clear" w:color="auto" w:fill="auto"/>
        <w:spacing w:line="360" w:lineRule="auto"/>
        <w:ind w:left="40" w:right="60" w:firstLine="660"/>
        <w:jc w:val="both"/>
      </w:pPr>
      <w:proofErr w:type="gramStart"/>
      <w:r w:rsidRPr="00A430CA">
        <w:rPr>
          <w:rStyle w:val="72"/>
        </w:rPr>
        <w:t>получать доступ к работам участников ВПР и отчетным формам по итогам</w:t>
      </w:r>
      <w:r w:rsidRPr="00A430CA">
        <w:rPr>
          <w:rStyle w:val="8"/>
        </w:rPr>
        <w:t xml:space="preserve"> </w:t>
      </w:r>
      <w:r w:rsidRPr="00A430CA">
        <w:rPr>
          <w:rStyle w:val="72"/>
        </w:rPr>
        <w:t>проверки, проводить анализ объективности проведенной проверки в соответствии</w:t>
      </w:r>
      <w:r w:rsidRPr="00A430CA">
        <w:rPr>
          <w:rStyle w:val="8"/>
        </w:rPr>
        <w:t xml:space="preserve"> </w:t>
      </w:r>
      <w:r w:rsidRPr="00A430CA">
        <w:rPr>
          <w:rStyle w:val="72"/>
        </w:rPr>
        <w:t>с системой оценивания отдельных заданий и проверочных работ в целом,</w:t>
      </w:r>
      <w:r w:rsidRPr="00A430CA">
        <w:rPr>
          <w:rStyle w:val="8"/>
        </w:rPr>
        <w:t xml:space="preserve"> </w:t>
      </w:r>
      <w:r w:rsidRPr="00A430CA">
        <w:rPr>
          <w:rStyle w:val="72"/>
        </w:rPr>
        <w:t>перепроверку отдельных работ с прив</w:t>
      </w:r>
      <w:r w:rsidRPr="00A430CA">
        <w:rPr>
          <w:rStyle w:val="72"/>
        </w:rPr>
        <w:t>лечением специалистов в сфере образования,</w:t>
      </w:r>
      <w:r w:rsidRPr="00A430CA">
        <w:rPr>
          <w:rStyle w:val="8"/>
        </w:rPr>
        <w:t xml:space="preserve"> </w:t>
      </w:r>
      <w:r w:rsidRPr="00A430CA">
        <w:rPr>
          <w:rStyle w:val="72"/>
        </w:rPr>
        <w:t>обладающих необходимыми знаниями для участия в проверке работ, не являющихся</w:t>
      </w:r>
      <w:r w:rsidRPr="00A430CA">
        <w:rPr>
          <w:rStyle w:val="8"/>
        </w:rPr>
        <w:t xml:space="preserve"> </w:t>
      </w:r>
      <w:r w:rsidRPr="00A430CA">
        <w:rPr>
          <w:rStyle w:val="72"/>
        </w:rPr>
        <w:t>сотрудниками данной организации;</w:t>
      </w:r>
      <w:proofErr w:type="gramEnd"/>
    </w:p>
    <w:p w:rsidR="00AB158E" w:rsidRPr="00A430CA" w:rsidRDefault="00C362AB" w:rsidP="00A430CA">
      <w:pPr>
        <w:pStyle w:val="9"/>
        <w:shd w:val="clear" w:color="auto" w:fill="auto"/>
        <w:spacing w:after="350" w:line="360" w:lineRule="auto"/>
        <w:ind w:left="40" w:right="60" w:firstLine="660"/>
        <w:jc w:val="both"/>
      </w:pPr>
      <w:r w:rsidRPr="00A430CA">
        <w:rPr>
          <w:rStyle w:val="72"/>
        </w:rPr>
        <w:t xml:space="preserve">в случаях выявления фактов умышленного искажения результатов </w:t>
      </w:r>
      <w:r w:rsidRPr="00A430CA">
        <w:t xml:space="preserve">ВПР, </w:t>
      </w:r>
      <w:r w:rsidRPr="00A430CA">
        <w:rPr>
          <w:rStyle w:val="72"/>
        </w:rPr>
        <w:t>информировать учредителя для принятия при необходимости управленческих</w:t>
      </w:r>
      <w:r w:rsidRPr="00A430CA">
        <w:rPr>
          <w:rStyle w:val="8"/>
        </w:rPr>
        <w:t xml:space="preserve"> </w:t>
      </w:r>
      <w:r w:rsidRPr="00A430CA">
        <w:rPr>
          <w:rStyle w:val="72"/>
        </w:rPr>
        <w:t>решений в отношении должностных лиц, допустивших ненадлежащее исполнение</w:t>
      </w:r>
      <w:r w:rsidRPr="00A430CA">
        <w:rPr>
          <w:rStyle w:val="8"/>
        </w:rPr>
        <w:t xml:space="preserve"> </w:t>
      </w:r>
      <w:r w:rsidRPr="00A430CA">
        <w:rPr>
          <w:rStyle w:val="72"/>
        </w:rPr>
        <w:t>служебных обязанностей.</w:t>
      </w:r>
    </w:p>
    <w:p w:rsidR="00500525" w:rsidRDefault="00500525" w:rsidP="00A430CA">
      <w:pPr>
        <w:pStyle w:val="321"/>
        <w:keepNext/>
        <w:keepLines/>
        <w:shd w:val="clear" w:color="auto" w:fill="auto"/>
        <w:spacing w:before="0" w:after="261" w:line="360" w:lineRule="auto"/>
        <w:ind w:left="940"/>
        <w:rPr>
          <w:rStyle w:val="322"/>
          <w:lang w:val="ru-RU"/>
        </w:rPr>
      </w:pPr>
      <w:bookmarkStart w:id="6" w:name="bookmark10"/>
    </w:p>
    <w:p w:rsidR="00500525" w:rsidRDefault="00500525" w:rsidP="00A430CA">
      <w:pPr>
        <w:pStyle w:val="321"/>
        <w:keepNext/>
        <w:keepLines/>
        <w:shd w:val="clear" w:color="auto" w:fill="auto"/>
        <w:spacing w:before="0" w:after="261" w:line="360" w:lineRule="auto"/>
        <w:ind w:left="940"/>
        <w:rPr>
          <w:rStyle w:val="322"/>
          <w:lang w:val="ru-RU"/>
        </w:rPr>
      </w:pPr>
    </w:p>
    <w:p w:rsidR="00AB158E" w:rsidRPr="00A430CA" w:rsidRDefault="00C362AB" w:rsidP="00A430CA">
      <w:pPr>
        <w:pStyle w:val="321"/>
        <w:keepNext/>
        <w:keepLines/>
        <w:shd w:val="clear" w:color="auto" w:fill="auto"/>
        <w:spacing w:before="0" w:after="261" w:line="360" w:lineRule="auto"/>
        <w:ind w:left="940"/>
      </w:pPr>
      <w:r w:rsidRPr="00A430CA">
        <w:rPr>
          <w:rStyle w:val="322"/>
        </w:rPr>
        <w:t xml:space="preserve">Сроки проведения ВПР, </w:t>
      </w:r>
      <w:r w:rsidRPr="00A430CA">
        <w:t>обработки результатов и хранения работ</w:t>
      </w:r>
      <w:bookmarkEnd w:id="6"/>
    </w:p>
    <w:p w:rsidR="00AB158E" w:rsidRPr="00A430CA" w:rsidRDefault="00C362AB" w:rsidP="00A430CA">
      <w:pPr>
        <w:pStyle w:val="9"/>
        <w:shd w:val="clear" w:color="auto" w:fill="auto"/>
        <w:spacing w:line="360" w:lineRule="auto"/>
        <w:ind w:left="40" w:firstLine="660"/>
        <w:jc w:val="both"/>
      </w:pPr>
      <w:r w:rsidRPr="00A430CA">
        <w:rPr>
          <w:rStyle w:val="72"/>
        </w:rPr>
        <w:t xml:space="preserve">Сроки проведения ВПР утверждаются </w:t>
      </w:r>
      <w:proofErr w:type="spellStart"/>
      <w:r w:rsidRPr="00A430CA">
        <w:rPr>
          <w:rStyle w:val="72"/>
        </w:rPr>
        <w:t>Рособрнадзором</w:t>
      </w:r>
      <w:proofErr w:type="spellEnd"/>
      <w:r w:rsidRPr="00A430CA">
        <w:rPr>
          <w:rStyle w:val="72"/>
        </w:rPr>
        <w:t>.</w:t>
      </w:r>
    </w:p>
    <w:p w:rsidR="00AB158E" w:rsidRPr="00A430CA" w:rsidRDefault="00C362AB" w:rsidP="00A430CA">
      <w:pPr>
        <w:pStyle w:val="9"/>
        <w:shd w:val="clear" w:color="auto" w:fill="auto"/>
        <w:spacing w:line="360" w:lineRule="auto"/>
        <w:ind w:left="40" w:right="60" w:firstLine="660"/>
        <w:jc w:val="both"/>
      </w:pPr>
      <w:r w:rsidRPr="00A430CA">
        <w:rPr>
          <w:rStyle w:val="72"/>
        </w:rPr>
        <w:t xml:space="preserve">Для каждого класса и учебного предмета, по которому проводится </w:t>
      </w:r>
      <w:r w:rsidRPr="00A430CA">
        <w:t xml:space="preserve">ВПР, </w:t>
      </w:r>
      <w:r w:rsidRPr="00A430CA">
        <w:rPr>
          <w:rStyle w:val="72"/>
        </w:rPr>
        <w:t xml:space="preserve">устанавливается период времени, а также рекомендуемые даты проведения </w:t>
      </w:r>
      <w:r w:rsidRPr="00A430CA">
        <w:t xml:space="preserve">ВПР </w:t>
      </w:r>
      <w:r w:rsidRPr="00A430CA">
        <w:rPr>
          <w:rStyle w:val="72"/>
        </w:rPr>
        <w:t>в данном классе по данному предмету. При невозможности проведени</w:t>
      </w:r>
      <w:r w:rsidRPr="00A430CA">
        <w:rPr>
          <w:rStyle w:val="72"/>
        </w:rPr>
        <w:t xml:space="preserve">я </w:t>
      </w:r>
      <w:r w:rsidRPr="00A430CA">
        <w:t xml:space="preserve">ВПР </w:t>
      </w:r>
      <w:r w:rsidRPr="00A430CA">
        <w:rPr>
          <w:rStyle w:val="72"/>
        </w:rPr>
        <w:t>в установленные сроки по объективным причинам по согласованию с региональным</w:t>
      </w:r>
      <w:r w:rsidRPr="00A430CA">
        <w:rPr>
          <w:rStyle w:val="8"/>
        </w:rPr>
        <w:t xml:space="preserve"> </w:t>
      </w:r>
      <w:r w:rsidRPr="00A430CA">
        <w:rPr>
          <w:rStyle w:val="72"/>
        </w:rPr>
        <w:t xml:space="preserve">координатором образовательная организация может провести </w:t>
      </w:r>
      <w:r w:rsidRPr="00A430CA">
        <w:t xml:space="preserve">ВПР </w:t>
      </w:r>
      <w:r w:rsidRPr="00A430CA">
        <w:rPr>
          <w:rStyle w:val="72"/>
        </w:rPr>
        <w:t>по отдельным</w:t>
      </w:r>
      <w:r w:rsidRPr="00A430CA">
        <w:rPr>
          <w:rStyle w:val="8"/>
        </w:rPr>
        <w:t xml:space="preserve"> </w:t>
      </w:r>
      <w:r w:rsidRPr="00A430CA">
        <w:rPr>
          <w:rStyle w:val="72"/>
        </w:rPr>
        <w:t>предметам в резервные дни. Резервные дни и порядок хранения работ участников</w:t>
      </w:r>
      <w:r w:rsidRPr="00A430CA">
        <w:rPr>
          <w:rStyle w:val="8"/>
        </w:rPr>
        <w:t xml:space="preserve"> </w:t>
      </w:r>
      <w:r w:rsidRPr="00A430CA">
        <w:rPr>
          <w:rStyle w:val="72"/>
        </w:rPr>
        <w:t xml:space="preserve">ВПР в образовательной </w:t>
      </w:r>
      <w:r w:rsidRPr="00A430CA">
        <w:rPr>
          <w:rStyle w:val="72"/>
        </w:rPr>
        <w:t xml:space="preserve">организации определяются порядком проведения </w:t>
      </w:r>
      <w:r w:rsidRPr="00A430CA">
        <w:t xml:space="preserve">ВПР </w:t>
      </w:r>
      <w:r w:rsidRPr="00A430CA">
        <w:rPr>
          <w:rStyle w:val="72"/>
        </w:rPr>
        <w:t>в образовательной организации.</w:t>
      </w:r>
    </w:p>
    <w:sectPr w:rsidR="00AB158E" w:rsidRPr="00A430CA">
      <w:headerReference w:type="default" r:id="rId11"/>
      <w:pgSz w:w="11905" w:h="16837"/>
      <w:pgMar w:top="674" w:right="339" w:bottom="774" w:left="1409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2AB" w:rsidRDefault="00C362AB">
      <w:r>
        <w:separator/>
      </w:r>
    </w:p>
  </w:endnote>
  <w:endnote w:type="continuationSeparator" w:id="0">
    <w:p w:rsidR="00C362AB" w:rsidRDefault="00C36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2AB" w:rsidRDefault="00C362AB"/>
  </w:footnote>
  <w:footnote w:type="continuationSeparator" w:id="0">
    <w:p w:rsidR="00C362AB" w:rsidRDefault="00C362A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58E" w:rsidRDefault="00C362AB">
    <w:pPr>
      <w:pStyle w:val="a8"/>
      <w:framePr w:w="12247" w:h="163" w:wrap="none" w:vAnchor="text" w:hAnchor="page" w:x="-170" w:y="987"/>
      <w:shd w:val="clear" w:color="auto" w:fill="auto"/>
      <w:ind w:left="6384"/>
    </w:pPr>
    <w:r>
      <w:fldChar w:fldCharType="begin"/>
    </w:r>
    <w:r>
      <w:instrText xml:space="preserve"> PAGE \* MERGEFORMAT </w:instrText>
    </w:r>
    <w:r>
      <w:fldChar w:fldCharType="separate"/>
    </w:r>
    <w:r w:rsidR="00102938" w:rsidRPr="00102938">
      <w:rPr>
        <w:rStyle w:val="105pt"/>
        <w:noProof/>
      </w:rPr>
      <w:t>5</w:t>
    </w:r>
    <w:r>
      <w:rPr>
        <w:rStyle w:val="105pt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58E"/>
    <w:rsid w:val="00102938"/>
    <w:rsid w:val="00116209"/>
    <w:rsid w:val="00500525"/>
    <w:rsid w:val="005B2A1B"/>
    <w:rsid w:val="00A430CA"/>
    <w:rsid w:val="00AB158E"/>
    <w:rsid w:val="00C3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0pt">
    <w:name w:val="Основной текст (2) + 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</w:rPr>
  </w:style>
  <w:style w:type="character" w:customStyle="1" w:styleId="20pt0">
    <w:name w:val="Основной текст (2) + 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lang w:val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22">
    <w:name w:val="Подпись к картинк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Основной текст_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6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7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8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u w:val="single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61pt">
    <w:name w:val="Основной текст (6) + Интервал 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u w:val="single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9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4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5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8pt">
    <w:name w:val="Основной текст (3) + 8 pt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35pt1pt">
    <w:name w:val="Основной текст + 13;5 pt;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7"/>
      <w:szCs w:val="27"/>
      <w:u w:val="single"/>
    </w:rPr>
  </w:style>
  <w:style w:type="character" w:customStyle="1" w:styleId="135pt-1pt">
    <w:name w:val="Основной текст + 13;5 pt;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7"/>
      <w:szCs w:val="27"/>
      <w:u w:val="single"/>
    </w:rPr>
  </w:style>
  <w:style w:type="character" w:customStyle="1" w:styleId="135pt-1pt0">
    <w:name w:val="Основной текст + 13;5 pt;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7"/>
      <w:szCs w:val="27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36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3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4"/>
      <w:szCs w:val="24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">
    <w:name w:val="Колонтитул + 10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53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63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-1pt0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72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22">
    <w:name w:val="Заголовок №3 (2)"/>
    <w:basedOn w:val="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120" w:line="41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9">
    <w:name w:val="Основной текст9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180"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before="4020" w:line="230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line="269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i/>
      <w:iCs/>
      <w:spacing w:val="-30"/>
      <w:sz w:val="27"/>
      <w:szCs w:val="2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before="600" w:after="360" w:line="0" w:lineRule="atLeast"/>
      <w:outlineLvl w:val="2"/>
    </w:pPr>
    <w:rPr>
      <w:rFonts w:ascii="Times New Roman" w:eastAsia="Times New Roman" w:hAnsi="Times New Roman" w:cs="Times New Roman"/>
      <w:b/>
      <w:bCs/>
      <w:spacing w:val="10"/>
    </w:rPr>
  </w:style>
  <w:style w:type="paragraph" w:styleId="a9">
    <w:name w:val="Balloon Text"/>
    <w:basedOn w:val="a"/>
    <w:link w:val="aa"/>
    <w:uiPriority w:val="99"/>
    <w:semiHidden/>
    <w:unhideWhenUsed/>
    <w:rsid w:val="001029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293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0pt">
    <w:name w:val="Основной текст (2) + 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</w:rPr>
  </w:style>
  <w:style w:type="character" w:customStyle="1" w:styleId="20pt0">
    <w:name w:val="Основной текст (2) + 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lang w:val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22">
    <w:name w:val="Подпись к картинк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Основной текст_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6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7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8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u w:val="single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61pt">
    <w:name w:val="Основной текст (6) + Интервал 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u w:val="single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9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4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5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8pt">
    <w:name w:val="Основной текст (3) + 8 pt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35pt1pt">
    <w:name w:val="Основной текст + 13;5 pt;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7"/>
      <w:szCs w:val="27"/>
      <w:u w:val="single"/>
    </w:rPr>
  </w:style>
  <w:style w:type="character" w:customStyle="1" w:styleId="135pt-1pt">
    <w:name w:val="Основной текст + 13;5 pt;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7"/>
      <w:szCs w:val="27"/>
      <w:u w:val="single"/>
    </w:rPr>
  </w:style>
  <w:style w:type="character" w:customStyle="1" w:styleId="135pt-1pt0">
    <w:name w:val="Основной текст + 13;5 pt;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7"/>
      <w:szCs w:val="27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36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3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4"/>
      <w:szCs w:val="24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">
    <w:name w:val="Колонтитул + 10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53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63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-1pt0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72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22">
    <w:name w:val="Заголовок №3 (2)"/>
    <w:basedOn w:val="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120" w:line="41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9">
    <w:name w:val="Основной текст9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180"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before="4020" w:line="230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line="269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i/>
      <w:iCs/>
      <w:spacing w:val="-30"/>
      <w:sz w:val="27"/>
      <w:szCs w:val="2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before="600" w:after="360" w:line="0" w:lineRule="atLeast"/>
      <w:outlineLvl w:val="2"/>
    </w:pPr>
    <w:rPr>
      <w:rFonts w:ascii="Times New Roman" w:eastAsia="Times New Roman" w:hAnsi="Times New Roman" w:cs="Times New Roman"/>
      <w:b/>
      <w:bCs/>
      <w:spacing w:val="10"/>
    </w:rPr>
  </w:style>
  <w:style w:type="paragraph" w:styleId="a9">
    <w:name w:val="Balloon Text"/>
    <w:basedOn w:val="a"/>
    <w:link w:val="aa"/>
    <w:uiPriority w:val="99"/>
    <w:semiHidden/>
    <w:unhideWhenUsed/>
    <w:rsid w:val="001029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293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</dc:creator>
  <cp:lastModifiedBy>Ума</cp:lastModifiedBy>
  <cp:revision>3</cp:revision>
  <dcterms:created xsi:type="dcterms:W3CDTF">2020-02-18T18:24:00Z</dcterms:created>
  <dcterms:modified xsi:type="dcterms:W3CDTF">2020-02-18T18:25:00Z</dcterms:modified>
</cp:coreProperties>
</file>